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BA" w:rsidRPr="00CA41C7" w:rsidRDefault="000006BA" w:rsidP="000006B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CA41C7">
        <w:rPr>
          <w:sz w:val="26"/>
          <w:szCs w:val="26"/>
        </w:rPr>
        <w:t>Справочн</w:t>
      </w:r>
      <w:r w:rsidR="006E5ED4" w:rsidRPr="00CA41C7">
        <w:rPr>
          <w:sz w:val="26"/>
          <w:szCs w:val="26"/>
        </w:rPr>
        <w:t>ая информация</w:t>
      </w:r>
    </w:p>
    <w:p w:rsidR="000006BA" w:rsidRPr="00CA41C7" w:rsidRDefault="000006BA" w:rsidP="000006B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0006BA" w:rsidRPr="00CA41C7" w:rsidRDefault="000006BA" w:rsidP="000006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 xml:space="preserve">В Калужской области принят Закон от 24.02.2022 № 192-ОЗ «Об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оборудования» (далее - Закон) в соответствии с которым установлена мера социальной поддержки отдельным категориям граждан в виде единовременной социальной выплаты на возмещение произведенных расходов, связанных с приобретением и установкой внутридомового газового оборудования,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</w:t>
      </w:r>
      <w:proofErr w:type="spellStart"/>
      <w:r w:rsidRPr="00CA41C7">
        <w:rPr>
          <w:sz w:val="26"/>
          <w:szCs w:val="26"/>
        </w:rPr>
        <w:t>газопотребления</w:t>
      </w:r>
      <w:proofErr w:type="spellEnd"/>
      <w:r w:rsidRPr="00CA41C7">
        <w:rPr>
          <w:sz w:val="26"/>
          <w:szCs w:val="26"/>
        </w:rPr>
        <w:t xml:space="preserve">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 (далее - единовременная социальная выплата).</w:t>
      </w:r>
    </w:p>
    <w:p w:rsidR="000006BA" w:rsidRPr="00CA41C7" w:rsidRDefault="000006BA" w:rsidP="000006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Согласно Закону, единовременная социальная выплата предоставляется гражданам, постоянно или преимущественно проживающим на территории Калужской области в домовладениях, принадлежащих им на праве собственности (долевой собственности) и расположенных на территории Калужской области.</w:t>
      </w:r>
    </w:p>
    <w:p w:rsidR="000006BA" w:rsidRPr="00CA41C7" w:rsidRDefault="000006BA" w:rsidP="000006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8320C" w:rsidRPr="00CA41C7" w:rsidRDefault="000006BA" w:rsidP="000006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На получение единовременной социальной выплаты согласно Закону имеют право: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1) инвалиды и участники Великой Отечественной войны;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2) инвалиды и ветераны боевых действий;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3) члены семей погибших (умерших) инвалидов и участников Великой Отечественной войны, инвалидов и ветеранов боевых действий.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К категории членов семьи относятся: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а) супруга (супруг);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б) родители;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4) лица, награжденные знаком</w:t>
      </w:r>
      <w:r w:rsidR="000006BA" w:rsidRPr="00CA41C7">
        <w:rPr>
          <w:sz w:val="26"/>
          <w:szCs w:val="26"/>
        </w:rPr>
        <w:t xml:space="preserve"> «</w:t>
      </w:r>
      <w:r w:rsidRPr="00CA41C7">
        <w:rPr>
          <w:sz w:val="26"/>
          <w:szCs w:val="26"/>
        </w:rPr>
        <w:t>Жителю блокадного Ленинграда</w:t>
      </w:r>
      <w:r w:rsidR="000006BA" w:rsidRPr="00CA41C7">
        <w:rPr>
          <w:sz w:val="26"/>
          <w:szCs w:val="26"/>
        </w:rPr>
        <w:t>»;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5)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6) родители, супруга (супруг), не вступившие в повторный брак,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 xml:space="preserve">7) многодетные семьи в соответствии с </w:t>
      </w:r>
      <w:hyperlink r:id="rId5" w:history="1">
        <w:r w:rsidRPr="00CA41C7">
          <w:rPr>
            <w:sz w:val="26"/>
            <w:szCs w:val="26"/>
          </w:rPr>
          <w:t>Законом</w:t>
        </w:r>
      </w:hyperlink>
      <w:r w:rsidRPr="00CA41C7">
        <w:rPr>
          <w:sz w:val="26"/>
          <w:szCs w:val="26"/>
        </w:rPr>
        <w:t xml:space="preserve"> Калужской области</w:t>
      </w:r>
      <w:r w:rsidR="000006BA" w:rsidRPr="00CA41C7">
        <w:rPr>
          <w:sz w:val="26"/>
          <w:szCs w:val="26"/>
        </w:rPr>
        <w:t xml:space="preserve"> «</w:t>
      </w:r>
      <w:r w:rsidRPr="00CA41C7">
        <w:rPr>
          <w:sz w:val="26"/>
          <w:szCs w:val="26"/>
        </w:rPr>
        <w:t>О статусе многодетной семьи в Калужской области и мерах ее социальной поддержки</w:t>
      </w:r>
      <w:r w:rsidR="000006BA" w:rsidRPr="00CA41C7">
        <w:rPr>
          <w:sz w:val="26"/>
          <w:szCs w:val="26"/>
        </w:rPr>
        <w:t>»;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8) инвалиды I, II группы;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9) инвалиды III группы, достигшие возраста 55 лет (женщины), 60 лет (мужчины);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10) малоимущие семьи с детьми, малоимущие одиноко проживающие граждане, среднедушевой доход (доход) которых не превышает величины прожиточного минимума на душу населения, установленной в Калужской области на дату обращения за назначением единовременной социальной выплаты.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lastRenderedPageBreak/>
        <w:t xml:space="preserve">Учет доходов и расчет среднедушевого дохода семьи с детьми и дохода одиноко проживающего гражданина осуществляются в порядке, установленном Федеральным </w:t>
      </w:r>
      <w:hyperlink r:id="rId6" w:history="1">
        <w:r w:rsidRPr="00CA41C7">
          <w:rPr>
            <w:sz w:val="26"/>
            <w:szCs w:val="26"/>
          </w:rPr>
          <w:t>законом</w:t>
        </w:r>
      </w:hyperlink>
      <w:r w:rsidRPr="00CA41C7">
        <w:rPr>
          <w:sz w:val="26"/>
          <w:szCs w:val="26"/>
        </w:rPr>
        <w:t xml:space="preserve"> от 05.04.2003 </w:t>
      </w:r>
      <w:r w:rsidR="000006BA" w:rsidRPr="00CA41C7">
        <w:rPr>
          <w:sz w:val="26"/>
          <w:szCs w:val="26"/>
        </w:rPr>
        <w:t>№</w:t>
      </w:r>
      <w:r w:rsidRPr="00CA41C7">
        <w:rPr>
          <w:sz w:val="26"/>
          <w:szCs w:val="26"/>
        </w:rPr>
        <w:t xml:space="preserve"> 44-ФЗ</w:t>
      </w:r>
      <w:r w:rsidR="000006BA" w:rsidRPr="00CA41C7">
        <w:rPr>
          <w:sz w:val="26"/>
          <w:szCs w:val="26"/>
        </w:rPr>
        <w:t xml:space="preserve"> «</w:t>
      </w:r>
      <w:r w:rsidRPr="00CA41C7">
        <w:rPr>
          <w:sz w:val="26"/>
          <w:szCs w:val="26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 w:rsidR="000006BA" w:rsidRPr="00CA41C7">
        <w:rPr>
          <w:sz w:val="26"/>
          <w:szCs w:val="26"/>
        </w:rPr>
        <w:t>»;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19"/>
      <w:bookmarkEnd w:id="0"/>
      <w:r w:rsidRPr="00CA41C7">
        <w:rPr>
          <w:sz w:val="26"/>
          <w:szCs w:val="26"/>
        </w:rPr>
        <w:t xml:space="preserve">11) военнослужащие, в том числе призванные на военную службу по мобилизации в Вооруженные Силы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лица, выполняющие (выполнявшие)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действия), а также члены их семей, в том числе члены семей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Федеральным </w:t>
      </w:r>
      <w:hyperlink r:id="rId7" w:history="1">
        <w:r w:rsidRPr="00CA41C7">
          <w:rPr>
            <w:sz w:val="26"/>
            <w:szCs w:val="26"/>
          </w:rPr>
          <w:t>законом</w:t>
        </w:r>
      </w:hyperlink>
      <w:r w:rsidRPr="00CA41C7">
        <w:rPr>
          <w:sz w:val="26"/>
          <w:szCs w:val="26"/>
        </w:rPr>
        <w:t xml:space="preserve"> от 31 мая 1996 г. </w:t>
      </w:r>
      <w:r w:rsidR="000006BA" w:rsidRPr="00CA41C7">
        <w:rPr>
          <w:sz w:val="26"/>
          <w:szCs w:val="26"/>
        </w:rPr>
        <w:t>№</w:t>
      </w:r>
      <w:r w:rsidRPr="00CA41C7">
        <w:rPr>
          <w:sz w:val="26"/>
          <w:szCs w:val="26"/>
        </w:rPr>
        <w:t xml:space="preserve"> 61-ФЗ</w:t>
      </w:r>
      <w:r w:rsidR="000006BA" w:rsidRPr="00CA41C7">
        <w:rPr>
          <w:sz w:val="26"/>
          <w:szCs w:val="26"/>
        </w:rPr>
        <w:t xml:space="preserve"> «</w:t>
      </w:r>
      <w:r w:rsidRPr="00CA41C7">
        <w:rPr>
          <w:sz w:val="26"/>
          <w:szCs w:val="26"/>
        </w:rPr>
        <w:t>Об обороне</w:t>
      </w:r>
      <w:r w:rsidR="000006BA" w:rsidRPr="00CA41C7">
        <w:rPr>
          <w:sz w:val="26"/>
          <w:szCs w:val="26"/>
        </w:rPr>
        <w:t>»,</w:t>
      </w:r>
      <w:r w:rsidRPr="00CA41C7">
        <w:rPr>
          <w:sz w:val="26"/>
          <w:szCs w:val="26"/>
        </w:rPr>
        <w:t xml:space="preserve">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К категории членов семьи относятся: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а) супруга (супруг);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б) родители;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 xml:space="preserve">в) дети, не достигшие возраста 18 лет (в том числе которые рождены после гибели (смерти) лиц, названных в </w:t>
      </w:r>
      <w:hyperlink w:anchor="Par19" w:history="1">
        <w:r w:rsidRPr="00CA41C7">
          <w:rPr>
            <w:sz w:val="26"/>
            <w:szCs w:val="26"/>
          </w:rPr>
          <w:t>абзаце первом</w:t>
        </w:r>
      </w:hyperlink>
      <w:r w:rsidRPr="00CA41C7">
        <w:rPr>
          <w:sz w:val="26"/>
          <w:szCs w:val="26"/>
        </w:rPr>
        <w:t xml:space="preserve"> настоящего пункта, и в отношении которых отцовство установлено в соответствии с </w:t>
      </w:r>
      <w:hyperlink r:id="rId8" w:history="1">
        <w:r w:rsidRPr="00CA41C7">
          <w:rPr>
            <w:sz w:val="26"/>
            <w:szCs w:val="26"/>
          </w:rPr>
          <w:t>пунктом 2 статьи 48</w:t>
        </w:r>
      </w:hyperlink>
      <w:r w:rsidRPr="00CA41C7">
        <w:rPr>
          <w:sz w:val="26"/>
          <w:szCs w:val="26"/>
        </w:rPr>
        <w:t xml:space="preserve"> Семейного кодекса Российской Федерации) или старше этого возраста, если они стали инвалидами до достижения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 xml:space="preserve">г) лица, находящиеся на иждивении лиц, указанных в </w:t>
      </w:r>
      <w:hyperlink w:anchor="Par19" w:history="1">
        <w:r w:rsidRPr="00CA41C7">
          <w:rPr>
            <w:sz w:val="26"/>
            <w:szCs w:val="26"/>
          </w:rPr>
          <w:t>абзаце первом</w:t>
        </w:r>
      </w:hyperlink>
      <w:r w:rsidRPr="00CA41C7">
        <w:rPr>
          <w:sz w:val="26"/>
          <w:szCs w:val="26"/>
        </w:rPr>
        <w:t xml:space="preserve"> настоящего пункта, либо находившиеся на иждивении этих лиц на дату их гибели (смерти). Факт нахождения лица на иждивении устанавливается в соответствии с законодательством.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t>12) лица, осуществляющие уход за детьми-инвалидами (ребенком-инвалидом).</w:t>
      </w:r>
    </w:p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41C7">
        <w:rPr>
          <w:sz w:val="26"/>
          <w:szCs w:val="26"/>
        </w:rPr>
        <w:lastRenderedPageBreak/>
        <w:t>К категории лиц, осуществляющих уход за детьми-инвалидами (ребенком-инвалидом), относятся неработающие трудоспособные родители (усыновители), опекуны (попечители), осуществляющие уход за детьми-инвалидами (ребенком-инвалидом).</w:t>
      </w:r>
    </w:p>
    <w:p w:rsidR="00D8149A" w:rsidRPr="00B846B6" w:rsidRDefault="0028320C" w:rsidP="00D8149A">
      <w:pPr>
        <w:pStyle w:val="ConsPlusTitlePage"/>
      </w:pPr>
      <w:bookmarkStart w:id="1" w:name="_GoBack"/>
      <w:r w:rsidRPr="00887B9E">
        <w:rPr>
          <w:rFonts w:ascii="Times New Roman" w:hAnsi="Times New Roman" w:cs="Times New Roman"/>
          <w:sz w:val="26"/>
          <w:szCs w:val="26"/>
        </w:rPr>
        <w:t>Единовременная социальная выплата осуществляется одному лицу, осуществляющему уход за детьми-инвалидами (ребенком-инвалидом).</w:t>
      </w:r>
      <w:r w:rsidR="00D8149A" w:rsidRPr="00887B9E">
        <w:rPr>
          <w:rFonts w:ascii="Times New Roman" w:hAnsi="Times New Roman" w:cs="Times New Roman"/>
          <w:sz w:val="26"/>
          <w:szCs w:val="26"/>
        </w:rPr>
        <w:br/>
      </w:r>
      <w:bookmarkEnd w:id="1"/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lastRenderedPageBreak/>
        <w:br/>
      </w:r>
      <w:r w:rsidR="00D8149A">
        <w:rPr>
          <w:sz w:val="26"/>
          <w:szCs w:val="26"/>
        </w:rPr>
        <w:br/>
      </w:r>
      <w:r w:rsidR="00D8149A">
        <w:rPr>
          <w:sz w:val="26"/>
          <w:szCs w:val="26"/>
        </w:rPr>
        <w:br/>
      </w:r>
      <w:r w:rsidR="00D8149A" w:rsidRPr="00B846B6">
        <w:t xml:space="preserve">Документ предоставлен </w:t>
      </w:r>
      <w:hyperlink r:id="rId9" w:history="1">
        <w:proofErr w:type="spellStart"/>
        <w:r w:rsidR="00D8149A" w:rsidRPr="00B846B6">
          <w:t>КонсультантПлюс</w:t>
        </w:r>
        <w:proofErr w:type="spellEnd"/>
      </w:hyperlink>
      <w:r w:rsidR="00D8149A" w:rsidRPr="00B846B6">
        <w:br/>
      </w:r>
    </w:p>
    <w:p w:rsidR="00D8149A" w:rsidRPr="00B846B6" w:rsidRDefault="00D8149A" w:rsidP="00D8149A">
      <w:pPr>
        <w:pStyle w:val="ConsPlusNormal"/>
        <w:jc w:val="both"/>
        <w:outlineLvl w:val="0"/>
      </w:pPr>
    </w:p>
    <w:p w:rsidR="00D8149A" w:rsidRPr="00B846B6" w:rsidRDefault="00D8149A" w:rsidP="00D8149A">
      <w:pPr>
        <w:pStyle w:val="ConsPlusNormal"/>
        <w:outlineLvl w:val="0"/>
      </w:pPr>
      <w:r w:rsidRPr="00B846B6">
        <w:t xml:space="preserve">Зарегистрировано в Администрации Губернатора Калужской обл. 1 апреля 2022 г. </w:t>
      </w:r>
      <w:r>
        <w:t>№</w:t>
      </w:r>
      <w:r w:rsidRPr="00B846B6">
        <w:t xml:space="preserve"> 11713</w:t>
      </w:r>
    </w:p>
    <w:p w:rsidR="00D8149A" w:rsidRPr="00B846B6" w:rsidRDefault="00D8149A" w:rsidP="00D8149A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Title"/>
        <w:jc w:val="center"/>
      </w:pPr>
      <w:r w:rsidRPr="00B846B6">
        <w:t>КАЛУЖСКАЯ ОБЛАСТЬ</w:t>
      </w:r>
    </w:p>
    <w:p w:rsidR="00D8149A" w:rsidRPr="00B846B6" w:rsidRDefault="00D8149A" w:rsidP="00D8149A">
      <w:pPr>
        <w:pStyle w:val="ConsPlusTitle"/>
        <w:jc w:val="center"/>
      </w:pPr>
      <w:r w:rsidRPr="00B846B6">
        <w:t>МИНИСТЕРСТВО ТРУДА И СОЦИАЛЬНОЙ ЗАЩИТЫ</w:t>
      </w:r>
    </w:p>
    <w:p w:rsidR="00D8149A" w:rsidRPr="00B846B6" w:rsidRDefault="00D8149A" w:rsidP="00D8149A">
      <w:pPr>
        <w:pStyle w:val="ConsPlusTitle"/>
        <w:jc w:val="both"/>
      </w:pPr>
    </w:p>
    <w:p w:rsidR="00D8149A" w:rsidRPr="00B846B6" w:rsidRDefault="00D8149A" w:rsidP="00D8149A">
      <w:pPr>
        <w:pStyle w:val="ConsPlusTitle"/>
        <w:jc w:val="center"/>
      </w:pPr>
      <w:r w:rsidRPr="00B846B6">
        <w:t>ПРИКАЗ</w:t>
      </w:r>
    </w:p>
    <w:p w:rsidR="00D8149A" w:rsidRPr="00B846B6" w:rsidRDefault="00D8149A" w:rsidP="00D8149A">
      <w:pPr>
        <w:pStyle w:val="ConsPlusTitle"/>
        <w:jc w:val="center"/>
      </w:pPr>
      <w:r w:rsidRPr="00B846B6">
        <w:t xml:space="preserve">от 11 марта 2022 г. </w:t>
      </w:r>
      <w:r>
        <w:t>№</w:t>
      </w:r>
      <w:r w:rsidRPr="00B846B6">
        <w:t xml:space="preserve"> 298-П</w:t>
      </w:r>
    </w:p>
    <w:p w:rsidR="00D8149A" w:rsidRPr="00B846B6" w:rsidRDefault="00D8149A" w:rsidP="00D8149A">
      <w:pPr>
        <w:pStyle w:val="ConsPlusTitle"/>
        <w:jc w:val="center"/>
      </w:pPr>
    </w:p>
    <w:p w:rsidR="00D8149A" w:rsidRPr="00B846B6" w:rsidRDefault="00D8149A" w:rsidP="00D8149A">
      <w:pPr>
        <w:pStyle w:val="ConsPlusTitle"/>
        <w:jc w:val="center"/>
      </w:pPr>
      <w:r w:rsidRPr="00B846B6">
        <w:t>ОБ УТВЕРЖДЕНИИ ПОРЯДКА НАЗНАЧЕНИЯ И ПРЕДОСТАВЛЕНИЯ</w:t>
      </w:r>
    </w:p>
    <w:p w:rsidR="00D8149A" w:rsidRPr="00B846B6" w:rsidRDefault="00D8149A" w:rsidP="00D8149A">
      <w:pPr>
        <w:pStyle w:val="ConsPlusTitle"/>
        <w:jc w:val="center"/>
      </w:pPr>
      <w:r w:rsidRPr="00B846B6">
        <w:t>ЕДИНОВРЕМЕННОЙ СОЦИАЛЬНОЙ ВЫПЛАТЫ НА ВОЗМЕЩЕНИЕ РАСХОДОВ,</w:t>
      </w:r>
    </w:p>
    <w:p w:rsidR="00D8149A" w:rsidRPr="00B846B6" w:rsidRDefault="00D8149A" w:rsidP="00D8149A">
      <w:pPr>
        <w:pStyle w:val="ConsPlusTitle"/>
        <w:jc w:val="center"/>
      </w:pPr>
      <w:proofErr w:type="gramStart"/>
      <w:r w:rsidRPr="00B846B6">
        <w:t>СВЯЗАННЫХ</w:t>
      </w:r>
      <w:proofErr w:type="gramEnd"/>
      <w:r w:rsidRPr="00B846B6">
        <w:t xml:space="preserve"> С ПРИОБРЕТЕНИЕМ И УСТАНОВКОЙ ВНУТРИДОМОВОГО</w:t>
      </w:r>
    </w:p>
    <w:p w:rsidR="00D8149A" w:rsidRPr="00B846B6" w:rsidRDefault="00D8149A" w:rsidP="00D8149A">
      <w:pPr>
        <w:pStyle w:val="ConsPlusTitle"/>
        <w:jc w:val="center"/>
      </w:pPr>
      <w:r w:rsidRPr="00B846B6">
        <w:t>ГАЗОВОГО ОБОРУДОВАНИЯ В ДОМОВЛАДЕНИЯХ, ПРИНАДЛЕЖАЩИХ</w:t>
      </w:r>
    </w:p>
    <w:p w:rsidR="00D8149A" w:rsidRPr="00B846B6" w:rsidRDefault="00D8149A" w:rsidP="00D8149A">
      <w:pPr>
        <w:pStyle w:val="ConsPlusTitle"/>
        <w:jc w:val="center"/>
      </w:pPr>
      <w:r w:rsidRPr="00B846B6">
        <w:t>ГРАЖДАНАМ НА ПРАВЕ СОБСТВЕННОСТИ (ДОЛЕВОЙ СОБСТВЕННОСТИ)</w:t>
      </w:r>
    </w:p>
    <w:p w:rsidR="00D8149A" w:rsidRPr="00B846B6" w:rsidRDefault="00D8149A" w:rsidP="00D8149A">
      <w:pPr>
        <w:pStyle w:val="ConsPlusTitle"/>
        <w:jc w:val="center"/>
      </w:pPr>
      <w:r w:rsidRPr="00B846B6">
        <w:t xml:space="preserve">И </w:t>
      </w:r>
      <w:proofErr w:type="gramStart"/>
      <w:r w:rsidRPr="00B846B6">
        <w:t>РАСПОЛОЖЕННЫХ</w:t>
      </w:r>
      <w:proofErr w:type="gramEnd"/>
      <w:r w:rsidRPr="00B846B6">
        <w:t xml:space="preserve"> НА ТЕРРИТОРИИ КАЛУЖСКОЙ ОБЛАСТИ, А ТАКЖЕ</w:t>
      </w:r>
    </w:p>
    <w:p w:rsidR="00D8149A" w:rsidRPr="00B846B6" w:rsidRDefault="00D8149A" w:rsidP="00D8149A">
      <w:pPr>
        <w:pStyle w:val="ConsPlusTitle"/>
        <w:jc w:val="center"/>
      </w:pPr>
      <w:proofErr w:type="gramStart"/>
      <w:r w:rsidRPr="00B846B6">
        <w:t>СВЯЗАННЫХ С УСЛУГАМИ ПО ПОДКЛЮЧЕНИЮ (ТЕХНОЛОГИЧЕСКОМУ</w:t>
      </w:r>
      <w:proofErr w:type="gramEnd"/>
    </w:p>
    <w:p w:rsidR="00D8149A" w:rsidRPr="00B846B6" w:rsidRDefault="00D8149A" w:rsidP="00D8149A">
      <w:pPr>
        <w:pStyle w:val="ConsPlusTitle"/>
        <w:jc w:val="center"/>
      </w:pPr>
      <w:proofErr w:type="gramStart"/>
      <w:r w:rsidRPr="00B846B6">
        <w:t>ПРИСОЕДИНЕНИЮ) ВНУТРИДОМОВОГО ГАЗОВОГО ОБОРУДОВАНИЯ К СЕТИ</w:t>
      </w:r>
      <w:proofErr w:type="gramEnd"/>
    </w:p>
    <w:p w:rsidR="00D8149A" w:rsidRPr="00B846B6" w:rsidRDefault="00D8149A" w:rsidP="00D8149A">
      <w:pPr>
        <w:pStyle w:val="ConsPlusTitle"/>
        <w:jc w:val="center"/>
      </w:pPr>
      <w:r w:rsidRPr="00B846B6">
        <w:t>ГАЗОРАСПРЕДЕЛЕНИЯ, И (ИЛИ) ПО ПРОЕКТИРОВАНИЮ СЕТИ</w:t>
      </w:r>
    </w:p>
    <w:p w:rsidR="00D8149A" w:rsidRPr="00B846B6" w:rsidRDefault="00D8149A" w:rsidP="00D8149A">
      <w:pPr>
        <w:pStyle w:val="ConsPlusTitle"/>
        <w:jc w:val="center"/>
      </w:pPr>
      <w:r w:rsidRPr="00B846B6">
        <w:t>ГАЗОПОТРЕБЛЕНИЯ, И (ИЛИ) ПО ОСУЩЕСТВЛЕНИЮ</w:t>
      </w:r>
    </w:p>
    <w:p w:rsidR="00D8149A" w:rsidRPr="00B846B6" w:rsidRDefault="00D8149A" w:rsidP="00D8149A">
      <w:pPr>
        <w:pStyle w:val="ConsPlusTitle"/>
        <w:jc w:val="center"/>
      </w:pPr>
      <w:r w:rsidRPr="00B846B6">
        <w:t>СТРОИТЕЛЬНО-МОНТАЖНЫХ РАБОТ, ПРЕДУСМАТРИВАЮЩИХ СТРОИТЕЛЬСТВО</w:t>
      </w:r>
    </w:p>
    <w:p w:rsidR="00D8149A" w:rsidRPr="00B846B6" w:rsidRDefault="00D8149A" w:rsidP="00D8149A">
      <w:pPr>
        <w:pStyle w:val="ConsPlusTitle"/>
        <w:jc w:val="center"/>
      </w:pPr>
      <w:r w:rsidRPr="00B846B6">
        <w:t>ГАЗОПРОВОДА, В ПРЕДЕЛАХ ГРАНИЦ ЗЕМЕЛЬНОГО УЧАСТКА,</w:t>
      </w:r>
    </w:p>
    <w:p w:rsidR="00D8149A" w:rsidRPr="00B846B6" w:rsidRDefault="00D8149A" w:rsidP="00D8149A">
      <w:pPr>
        <w:pStyle w:val="ConsPlusTitle"/>
        <w:jc w:val="center"/>
      </w:pPr>
      <w:r w:rsidRPr="00B846B6">
        <w:t xml:space="preserve">НА </w:t>
      </w:r>
      <w:proofErr w:type="gramStart"/>
      <w:r w:rsidRPr="00B846B6">
        <w:t>КОТОРОМ</w:t>
      </w:r>
      <w:proofErr w:type="gramEnd"/>
      <w:r w:rsidRPr="00B846B6">
        <w:t xml:space="preserve"> РАСПОЛОЖЕНО ДОМОВЛАДЕНИЕ</w:t>
      </w:r>
    </w:p>
    <w:p w:rsidR="00D8149A" w:rsidRPr="00B846B6" w:rsidRDefault="00D8149A" w:rsidP="00D8149A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D8149A" w:rsidRPr="00B846B6" w:rsidTr="00826A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9A" w:rsidRPr="00B846B6" w:rsidRDefault="00D8149A" w:rsidP="00826A4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9A" w:rsidRPr="00B846B6" w:rsidRDefault="00D8149A" w:rsidP="00826A4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>Список изменяющих документов</w:t>
            </w:r>
          </w:p>
          <w:p w:rsidR="00D8149A" w:rsidRPr="00B846B6" w:rsidRDefault="00D8149A" w:rsidP="00826A4F">
            <w:pPr>
              <w:pStyle w:val="ConsPlusNormal"/>
              <w:jc w:val="center"/>
            </w:pPr>
            <w:proofErr w:type="gramStart"/>
            <w:r w:rsidRPr="00B846B6">
              <w:t>(в ред. Приказов Министерства труда и социальной защиты Калужской области</w:t>
            </w:r>
            <w:proofErr w:type="gramEnd"/>
          </w:p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 xml:space="preserve">от 12.08.2022 </w:t>
            </w:r>
            <w:hyperlink r:id="rId10" w:history="1">
              <w:r>
                <w:t>№</w:t>
              </w:r>
              <w:r w:rsidRPr="00B846B6">
                <w:t xml:space="preserve"> 1323-П</w:t>
              </w:r>
            </w:hyperlink>
            <w:r w:rsidRPr="00B846B6">
              <w:t xml:space="preserve">, от 27.12.2022 </w:t>
            </w:r>
            <w:hyperlink r:id="rId11" w:history="1">
              <w:r>
                <w:t>№</w:t>
              </w:r>
              <w:r w:rsidRPr="00B846B6">
                <w:t xml:space="preserve"> 2917-П</w:t>
              </w:r>
            </w:hyperlink>
            <w:r w:rsidRPr="00B846B6">
              <w:t xml:space="preserve">, от 05.06.2023 </w:t>
            </w:r>
            <w:hyperlink r:id="rId12" w:history="1">
              <w:r>
                <w:t>№</w:t>
              </w:r>
              <w:r w:rsidRPr="00B846B6">
                <w:t xml:space="preserve"> 1450-П</w:t>
              </w:r>
            </w:hyperlink>
            <w:r w:rsidRPr="00B846B6">
              <w:t>,</w:t>
            </w:r>
          </w:p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 xml:space="preserve">от 09.10.2023 </w:t>
            </w:r>
            <w:hyperlink r:id="rId13" w:history="1">
              <w:r>
                <w:t>№</w:t>
              </w:r>
              <w:r w:rsidRPr="00B846B6">
                <w:t xml:space="preserve"> 2745-П</w:t>
              </w:r>
            </w:hyperlink>
            <w:r w:rsidRPr="00B846B6">
              <w:t xml:space="preserve">, от 10.01.2024 </w:t>
            </w:r>
            <w:hyperlink r:id="rId14" w:history="1">
              <w:r>
                <w:t>№</w:t>
              </w:r>
              <w:r w:rsidRPr="00B846B6">
                <w:t xml:space="preserve"> 10-П</w:t>
              </w:r>
            </w:hyperlink>
            <w:r w:rsidRPr="00B846B6">
              <w:t xml:space="preserve">, от 23.07.2024 </w:t>
            </w:r>
            <w:hyperlink r:id="rId15" w:history="1">
              <w:r>
                <w:t>№</w:t>
              </w:r>
              <w:r w:rsidRPr="00B846B6">
                <w:t xml:space="preserve"> 1579-П</w:t>
              </w:r>
            </w:hyperlink>
            <w:r w:rsidRPr="00B846B6">
              <w:t>,</w:t>
            </w:r>
          </w:p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 xml:space="preserve">от 12.08.2024 </w:t>
            </w:r>
            <w:hyperlink r:id="rId16" w:history="1">
              <w:r>
                <w:t>№</w:t>
              </w:r>
              <w:r w:rsidRPr="00B846B6">
                <w:t xml:space="preserve"> 1734-П</w:t>
              </w:r>
            </w:hyperlink>
            <w:r w:rsidRPr="00B846B6">
              <w:t xml:space="preserve">, от 04.10.2024 </w:t>
            </w:r>
            <w:hyperlink r:id="rId17" w:history="1">
              <w:r>
                <w:t>№</w:t>
              </w:r>
              <w:r w:rsidRPr="00B846B6">
                <w:t xml:space="preserve"> 2223-П</w:t>
              </w:r>
            </w:hyperlink>
            <w:r w:rsidRPr="00B846B6">
              <w:t xml:space="preserve">, от 12.11.2024 </w:t>
            </w:r>
            <w:hyperlink r:id="rId18" w:history="1">
              <w:r>
                <w:t>№</w:t>
              </w:r>
              <w:r w:rsidRPr="00B846B6">
                <w:t xml:space="preserve"> 2564-П</w:t>
              </w:r>
            </w:hyperlink>
            <w:r w:rsidRPr="00B846B6">
              <w:t>,</w:t>
            </w:r>
          </w:p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 xml:space="preserve">от 10.04.2025 </w:t>
            </w:r>
            <w:hyperlink r:id="rId19" w:history="1">
              <w:r>
                <w:t>№</w:t>
              </w:r>
              <w:r w:rsidRPr="00B846B6">
                <w:t xml:space="preserve"> 834-П</w:t>
              </w:r>
            </w:hyperlink>
            <w:r w:rsidRPr="00B846B6">
              <w:t xml:space="preserve">, от 13.04.2026 </w:t>
            </w:r>
            <w:hyperlink r:id="rId20" w:history="1">
              <w:r>
                <w:t>№</w:t>
              </w:r>
              <w:r w:rsidRPr="00B846B6">
                <w:t xml:space="preserve"> 1036-П</w:t>
              </w:r>
            </w:hyperlink>
            <w:r w:rsidRPr="00B846B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9A" w:rsidRPr="00B846B6" w:rsidRDefault="00D8149A" w:rsidP="00826A4F"/>
        </w:tc>
      </w:tr>
    </w:tbl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В соответствии с </w:t>
      </w:r>
      <w:hyperlink r:id="rId21" w:history="1">
        <w:r w:rsidRPr="00B846B6">
          <w:t>Законом</w:t>
        </w:r>
      </w:hyperlink>
      <w:r w:rsidRPr="00B846B6">
        <w:t xml:space="preserve"> Калужской области</w:t>
      </w:r>
      <w:r>
        <w:t xml:space="preserve"> «</w:t>
      </w:r>
      <w:r w:rsidRPr="00B846B6">
        <w:t>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ПРИКАЗЫВАЮ:</w:t>
      </w: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1. </w:t>
      </w:r>
      <w:proofErr w:type="gramStart"/>
      <w:r w:rsidRPr="00B846B6">
        <w:t xml:space="preserve">Утвердить </w:t>
      </w:r>
      <w:hyperlink w:anchor="P50" w:history="1">
        <w:r w:rsidRPr="00B846B6">
          <w:t>Порядок</w:t>
        </w:r>
      </w:hyperlink>
      <w:r w:rsidRPr="00B846B6">
        <w:t xml:space="preserve">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 w:rsidRPr="00B846B6">
        <w:t>газопотребления</w:t>
      </w:r>
      <w:proofErr w:type="spellEnd"/>
      <w:r w:rsidRPr="00B846B6">
        <w:t>, и (или) по осуществлению строительно-монтажных</w:t>
      </w:r>
      <w:proofErr w:type="gramEnd"/>
      <w:r w:rsidRPr="00B846B6">
        <w:t xml:space="preserve"> работ, предусматривающих строительство газопровода, в пределах границ земельного участка, на котором расположено домовладение, согласно приложению к настоящему Приказу.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</w:t>
      </w:r>
      <w:hyperlink r:id="rId22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12.08.2022 </w:t>
      </w:r>
      <w:r>
        <w:t>№</w:t>
      </w:r>
      <w:r w:rsidRPr="00B846B6">
        <w:t xml:space="preserve"> 1323-П)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 Настоящий Приказ вступает в силу через десять дней после его официального опубликования.</w:t>
      </w: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jc w:val="right"/>
      </w:pPr>
      <w:r w:rsidRPr="00B846B6">
        <w:lastRenderedPageBreak/>
        <w:t>Министр</w:t>
      </w:r>
    </w:p>
    <w:p w:rsidR="00D8149A" w:rsidRPr="00B846B6" w:rsidRDefault="00D8149A" w:rsidP="00D8149A">
      <w:pPr>
        <w:pStyle w:val="ConsPlusNormal"/>
        <w:jc w:val="right"/>
      </w:pPr>
      <w:proofErr w:type="spellStart"/>
      <w:r w:rsidRPr="00B846B6">
        <w:t>П.В.</w:t>
      </w:r>
      <w:proofErr w:type="gramStart"/>
      <w:r w:rsidRPr="00B846B6">
        <w:t>Коновалов</w:t>
      </w:r>
      <w:proofErr w:type="spellEnd"/>
      <w:proofErr w:type="gramEnd"/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jc w:val="right"/>
        <w:outlineLvl w:val="0"/>
      </w:pPr>
      <w:r w:rsidRPr="00B846B6">
        <w:t>Приложение</w:t>
      </w:r>
    </w:p>
    <w:p w:rsidR="00D8149A" w:rsidRPr="00B846B6" w:rsidRDefault="00D8149A" w:rsidP="00D8149A">
      <w:pPr>
        <w:pStyle w:val="ConsPlusNormal"/>
        <w:jc w:val="right"/>
      </w:pPr>
      <w:r w:rsidRPr="00B846B6">
        <w:t>к Приказу</w:t>
      </w:r>
    </w:p>
    <w:p w:rsidR="00D8149A" w:rsidRPr="00B846B6" w:rsidRDefault="00D8149A" w:rsidP="00D8149A">
      <w:pPr>
        <w:pStyle w:val="ConsPlusNormal"/>
        <w:jc w:val="right"/>
      </w:pPr>
      <w:r w:rsidRPr="00B846B6">
        <w:t>министерства труда и социальной защиты</w:t>
      </w:r>
    </w:p>
    <w:p w:rsidR="00D8149A" w:rsidRPr="00B846B6" w:rsidRDefault="00D8149A" w:rsidP="00D8149A">
      <w:pPr>
        <w:pStyle w:val="ConsPlusNormal"/>
        <w:jc w:val="right"/>
      </w:pPr>
      <w:r w:rsidRPr="00B846B6">
        <w:t>Калужской области</w:t>
      </w:r>
    </w:p>
    <w:p w:rsidR="00D8149A" w:rsidRPr="00B846B6" w:rsidRDefault="00D8149A" w:rsidP="00D8149A">
      <w:pPr>
        <w:pStyle w:val="ConsPlusNormal"/>
        <w:jc w:val="right"/>
      </w:pPr>
      <w:r w:rsidRPr="00B846B6">
        <w:t xml:space="preserve">от 11 марта 2022 г. </w:t>
      </w:r>
      <w:r>
        <w:t>№</w:t>
      </w:r>
      <w:r w:rsidRPr="00B846B6">
        <w:t xml:space="preserve"> 298-П</w:t>
      </w: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Title"/>
        <w:jc w:val="center"/>
      </w:pPr>
      <w:bookmarkStart w:id="2" w:name="P50"/>
      <w:bookmarkEnd w:id="2"/>
      <w:r w:rsidRPr="00B846B6">
        <w:t>ПОРЯДОК</w:t>
      </w:r>
    </w:p>
    <w:p w:rsidR="00D8149A" w:rsidRPr="00B846B6" w:rsidRDefault="00D8149A" w:rsidP="00D8149A">
      <w:pPr>
        <w:pStyle w:val="ConsPlusTitle"/>
        <w:jc w:val="center"/>
      </w:pPr>
      <w:r w:rsidRPr="00B846B6">
        <w:t xml:space="preserve">НАЗНАЧЕНИЯ И ПРЕДОСТАВЛЕНИЯ </w:t>
      </w:r>
      <w:proofErr w:type="gramStart"/>
      <w:r w:rsidRPr="00B846B6">
        <w:t>ЕДИНОВРЕМЕННОЙ</w:t>
      </w:r>
      <w:proofErr w:type="gramEnd"/>
      <w:r w:rsidRPr="00B846B6">
        <w:t xml:space="preserve"> СОЦИАЛЬНОЙ</w:t>
      </w:r>
    </w:p>
    <w:p w:rsidR="00D8149A" w:rsidRPr="00B846B6" w:rsidRDefault="00D8149A" w:rsidP="00D8149A">
      <w:pPr>
        <w:pStyle w:val="ConsPlusTitle"/>
        <w:jc w:val="center"/>
      </w:pPr>
      <w:r w:rsidRPr="00B846B6">
        <w:t>ВЫПЛАТЫ НА ВОЗМЕЩЕНИЕ РАСХОДОВ, СВЯЗАННЫХ С ПРИОБРЕТЕНИЕМ</w:t>
      </w:r>
    </w:p>
    <w:p w:rsidR="00D8149A" w:rsidRPr="00B846B6" w:rsidRDefault="00D8149A" w:rsidP="00D8149A">
      <w:pPr>
        <w:pStyle w:val="ConsPlusTitle"/>
        <w:jc w:val="center"/>
      </w:pPr>
      <w:r w:rsidRPr="00B846B6">
        <w:t>И УСТАНОВКОЙ ВНУТРИДОМОВОГО ГАЗОВОГО ОБОРУДОВАНИЯ</w:t>
      </w:r>
    </w:p>
    <w:p w:rsidR="00D8149A" w:rsidRPr="00B846B6" w:rsidRDefault="00D8149A" w:rsidP="00D8149A">
      <w:pPr>
        <w:pStyle w:val="ConsPlusTitle"/>
        <w:jc w:val="center"/>
      </w:pPr>
      <w:r w:rsidRPr="00B846B6">
        <w:t>В ДОМОВЛАДЕНИЯХ, ПРИНАДЛЕЖАЩИХ ГРАЖДАНАМ НА ПРАВЕ</w:t>
      </w:r>
    </w:p>
    <w:p w:rsidR="00D8149A" w:rsidRPr="00B846B6" w:rsidRDefault="00D8149A" w:rsidP="00D8149A">
      <w:pPr>
        <w:pStyle w:val="ConsPlusTitle"/>
        <w:jc w:val="center"/>
      </w:pPr>
      <w:r w:rsidRPr="00B846B6">
        <w:t xml:space="preserve">СОБСТВЕННОСТИ (ДОЛЕВОЙ СОБСТВЕННОСТИ) И </w:t>
      </w:r>
      <w:proofErr w:type="gramStart"/>
      <w:r w:rsidRPr="00B846B6">
        <w:t>РАСПОЛОЖЕННЫХ</w:t>
      </w:r>
      <w:proofErr w:type="gramEnd"/>
    </w:p>
    <w:p w:rsidR="00D8149A" w:rsidRPr="00B846B6" w:rsidRDefault="00D8149A" w:rsidP="00D8149A">
      <w:pPr>
        <w:pStyle w:val="ConsPlusTitle"/>
        <w:jc w:val="center"/>
      </w:pPr>
      <w:r w:rsidRPr="00B846B6">
        <w:t xml:space="preserve">НА ТЕРРИТОРИИ КАЛУЖСКОЙ ОБЛАСТИ, А ТАКЖЕ </w:t>
      </w:r>
      <w:proofErr w:type="gramStart"/>
      <w:r w:rsidRPr="00B846B6">
        <w:t>СВЯЗАННЫХ</w:t>
      </w:r>
      <w:proofErr w:type="gramEnd"/>
    </w:p>
    <w:p w:rsidR="00D8149A" w:rsidRPr="00B846B6" w:rsidRDefault="00D8149A" w:rsidP="00D8149A">
      <w:pPr>
        <w:pStyle w:val="ConsPlusTitle"/>
        <w:jc w:val="center"/>
      </w:pPr>
      <w:r w:rsidRPr="00B846B6">
        <w:t>С УСЛУГАМИ ПО ПОДКЛЮЧЕНИЮ (ТЕХНОЛОГИЧЕСКОМУ ПРИСОЕДИНЕНИЮ)</w:t>
      </w:r>
    </w:p>
    <w:p w:rsidR="00D8149A" w:rsidRPr="00B846B6" w:rsidRDefault="00D8149A" w:rsidP="00D8149A">
      <w:pPr>
        <w:pStyle w:val="ConsPlusTitle"/>
        <w:jc w:val="center"/>
      </w:pPr>
      <w:r w:rsidRPr="00B846B6">
        <w:t>ВНУТРИДОМОВОГО ГАЗОВОГО ОБОРУДОВАНИЯ К СЕТИ</w:t>
      </w:r>
    </w:p>
    <w:p w:rsidR="00D8149A" w:rsidRPr="00B846B6" w:rsidRDefault="00D8149A" w:rsidP="00D8149A">
      <w:pPr>
        <w:pStyle w:val="ConsPlusTitle"/>
        <w:jc w:val="center"/>
      </w:pPr>
      <w:r w:rsidRPr="00B846B6">
        <w:t>ГАЗОРАСПРЕДЕЛЕНИЯ, И (ИЛИ) ПО ПРОЕКТИРОВАНИЮ СЕТИ</w:t>
      </w:r>
    </w:p>
    <w:p w:rsidR="00D8149A" w:rsidRPr="00B846B6" w:rsidRDefault="00D8149A" w:rsidP="00D8149A">
      <w:pPr>
        <w:pStyle w:val="ConsPlusTitle"/>
        <w:jc w:val="center"/>
      </w:pPr>
      <w:r w:rsidRPr="00B846B6">
        <w:t>ГАЗОПОТРЕБЛЕНИЯ, И (ИЛИ) ПО ОСУЩЕСТВЛЕНИЮ</w:t>
      </w:r>
    </w:p>
    <w:p w:rsidR="00D8149A" w:rsidRPr="00B846B6" w:rsidRDefault="00D8149A" w:rsidP="00D8149A">
      <w:pPr>
        <w:pStyle w:val="ConsPlusTitle"/>
        <w:jc w:val="center"/>
      </w:pPr>
      <w:r w:rsidRPr="00B846B6">
        <w:t>СТРОИТЕЛЬНО-МОНТАЖНЫХ РАБОТ, ПРЕДУСМАТРИВАЮЩИХ СТРОИТЕЛЬСТВО</w:t>
      </w:r>
    </w:p>
    <w:p w:rsidR="00D8149A" w:rsidRPr="00B846B6" w:rsidRDefault="00D8149A" w:rsidP="00D8149A">
      <w:pPr>
        <w:pStyle w:val="ConsPlusTitle"/>
        <w:jc w:val="center"/>
      </w:pPr>
      <w:r w:rsidRPr="00B846B6">
        <w:t>ГАЗОПРОВОДА, В ПРЕДЕЛАХ ГРАНИЦ ЗЕМЕЛЬНОГО УЧАСТКА,</w:t>
      </w:r>
    </w:p>
    <w:p w:rsidR="00D8149A" w:rsidRPr="00B846B6" w:rsidRDefault="00D8149A" w:rsidP="00D8149A">
      <w:pPr>
        <w:pStyle w:val="ConsPlusTitle"/>
        <w:jc w:val="center"/>
      </w:pPr>
      <w:r w:rsidRPr="00B846B6">
        <w:t xml:space="preserve">НА </w:t>
      </w:r>
      <w:proofErr w:type="gramStart"/>
      <w:r w:rsidRPr="00B846B6">
        <w:t>КОТОРОМ</w:t>
      </w:r>
      <w:proofErr w:type="gramEnd"/>
      <w:r w:rsidRPr="00B846B6">
        <w:t xml:space="preserve"> РАСПОЛОЖЕНО ДОМОВЛАДЕНИЕ</w:t>
      </w:r>
    </w:p>
    <w:p w:rsidR="00D8149A" w:rsidRPr="00B846B6" w:rsidRDefault="00D8149A" w:rsidP="00D8149A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D8149A" w:rsidRPr="00B846B6" w:rsidTr="00826A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9A" w:rsidRPr="00B846B6" w:rsidRDefault="00D8149A" w:rsidP="00826A4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9A" w:rsidRPr="00B846B6" w:rsidRDefault="00D8149A" w:rsidP="00826A4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>Список изменяющих документов</w:t>
            </w:r>
          </w:p>
          <w:p w:rsidR="00D8149A" w:rsidRPr="00B846B6" w:rsidRDefault="00D8149A" w:rsidP="00826A4F">
            <w:pPr>
              <w:pStyle w:val="ConsPlusNormal"/>
              <w:jc w:val="center"/>
            </w:pPr>
            <w:proofErr w:type="gramStart"/>
            <w:r w:rsidRPr="00B846B6">
              <w:t>(в ред. Приказов Министерства труда и социальной защиты Калужской области</w:t>
            </w:r>
            <w:proofErr w:type="gramEnd"/>
          </w:p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 xml:space="preserve">от 12.08.2022 </w:t>
            </w:r>
            <w:hyperlink r:id="rId23" w:history="1">
              <w:r>
                <w:t>№</w:t>
              </w:r>
              <w:r w:rsidRPr="00B846B6">
                <w:t xml:space="preserve"> 1323-П</w:t>
              </w:r>
            </w:hyperlink>
            <w:r w:rsidRPr="00B846B6">
              <w:t xml:space="preserve">, от 27.12.2022 </w:t>
            </w:r>
            <w:hyperlink r:id="rId24" w:history="1">
              <w:r>
                <w:t>№</w:t>
              </w:r>
              <w:r w:rsidRPr="00B846B6">
                <w:t xml:space="preserve"> 2917-П</w:t>
              </w:r>
            </w:hyperlink>
            <w:r w:rsidRPr="00B846B6">
              <w:t xml:space="preserve">, от 05.06.2023 </w:t>
            </w:r>
            <w:hyperlink r:id="rId25" w:history="1">
              <w:r>
                <w:t>№</w:t>
              </w:r>
              <w:r w:rsidRPr="00B846B6">
                <w:t xml:space="preserve"> 1450-П</w:t>
              </w:r>
            </w:hyperlink>
            <w:r w:rsidRPr="00B846B6">
              <w:t>,</w:t>
            </w:r>
          </w:p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 xml:space="preserve">от 09.10.2023 </w:t>
            </w:r>
            <w:hyperlink r:id="rId26" w:history="1">
              <w:r>
                <w:t>№</w:t>
              </w:r>
              <w:r w:rsidRPr="00B846B6">
                <w:t xml:space="preserve"> 2745-П</w:t>
              </w:r>
            </w:hyperlink>
            <w:r w:rsidRPr="00B846B6">
              <w:t xml:space="preserve">, от 10.01.2024 </w:t>
            </w:r>
            <w:hyperlink r:id="rId27" w:history="1">
              <w:r>
                <w:t>№</w:t>
              </w:r>
              <w:r w:rsidRPr="00B846B6">
                <w:t xml:space="preserve"> 10-П</w:t>
              </w:r>
            </w:hyperlink>
            <w:r w:rsidRPr="00B846B6">
              <w:t xml:space="preserve">, от 23.07.2024 </w:t>
            </w:r>
            <w:hyperlink r:id="rId28" w:history="1">
              <w:r>
                <w:t>№</w:t>
              </w:r>
              <w:r w:rsidRPr="00B846B6">
                <w:t xml:space="preserve"> 1579-П</w:t>
              </w:r>
            </w:hyperlink>
            <w:r w:rsidRPr="00B846B6">
              <w:t>,</w:t>
            </w:r>
          </w:p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 xml:space="preserve">от 12.08.2024 </w:t>
            </w:r>
            <w:hyperlink r:id="rId29" w:history="1">
              <w:r>
                <w:t>№</w:t>
              </w:r>
              <w:r w:rsidRPr="00B846B6">
                <w:t xml:space="preserve"> 1734-П</w:t>
              </w:r>
            </w:hyperlink>
            <w:r w:rsidRPr="00B846B6">
              <w:t xml:space="preserve">, от 04.10.2024 </w:t>
            </w:r>
            <w:hyperlink r:id="rId30" w:history="1">
              <w:r>
                <w:t>№</w:t>
              </w:r>
              <w:r w:rsidRPr="00B846B6">
                <w:t xml:space="preserve"> 2223-П</w:t>
              </w:r>
            </w:hyperlink>
            <w:r w:rsidRPr="00B846B6">
              <w:t xml:space="preserve">, от 12.11.2024 </w:t>
            </w:r>
            <w:hyperlink r:id="rId31" w:history="1">
              <w:r>
                <w:t>№</w:t>
              </w:r>
              <w:r w:rsidRPr="00B846B6">
                <w:t xml:space="preserve"> 2564-П</w:t>
              </w:r>
            </w:hyperlink>
            <w:r w:rsidRPr="00B846B6">
              <w:t>,</w:t>
            </w:r>
          </w:p>
          <w:p w:rsidR="00D8149A" w:rsidRPr="00B846B6" w:rsidRDefault="00D8149A" w:rsidP="00826A4F">
            <w:pPr>
              <w:pStyle w:val="ConsPlusNormal"/>
              <w:jc w:val="center"/>
            </w:pPr>
            <w:r w:rsidRPr="00B846B6">
              <w:t xml:space="preserve">от 10.04.2025 </w:t>
            </w:r>
            <w:hyperlink r:id="rId32" w:history="1">
              <w:r>
                <w:t>№</w:t>
              </w:r>
              <w:r w:rsidRPr="00B846B6">
                <w:t xml:space="preserve"> 834-П</w:t>
              </w:r>
            </w:hyperlink>
            <w:r w:rsidRPr="00B846B6">
              <w:t xml:space="preserve">, от 13.04.2026 </w:t>
            </w:r>
            <w:hyperlink r:id="rId33" w:history="1">
              <w:r>
                <w:t>№</w:t>
              </w:r>
              <w:r w:rsidRPr="00B846B6">
                <w:t xml:space="preserve"> 1036-П</w:t>
              </w:r>
            </w:hyperlink>
            <w:r w:rsidRPr="00B846B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49A" w:rsidRPr="00B846B6" w:rsidRDefault="00D8149A" w:rsidP="00826A4F"/>
        </w:tc>
      </w:tr>
    </w:tbl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Title"/>
        <w:jc w:val="center"/>
        <w:outlineLvl w:val="1"/>
      </w:pPr>
      <w:r w:rsidRPr="00B846B6">
        <w:t>1. Общие положения</w:t>
      </w: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1.1. </w:t>
      </w:r>
      <w:proofErr w:type="gramStart"/>
      <w:r w:rsidRPr="00B846B6">
        <w:t xml:space="preserve">Настоящий Порядок разработан в соответствии с </w:t>
      </w:r>
      <w:hyperlink r:id="rId34" w:history="1">
        <w:r w:rsidRPr="00B846B6">
          <w:t>Законом</w:t>
        </w:r>
      </w:hyperlink>
      <w:r w:rsidRPr="00B846B6">
        <w:t xml:space="preserve"> Калужской области</w:t>
      </w:r>
      <w:r>
        <w:t xml:space="preserve"> «</w:t>
      </w:r>
      <w:r w:rsidRPr="00B846B6">
        <w:t>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</w:t>
      </w:r>
      <w:r>
        <w:t xml:space="preserve">» </w:t>
      </w:r>
      <w:r w:rsidRPr="00B846B6">
        <w:t>и устанавливает порядок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</w:t>
      </w:r>
      <w:proofErr w:type="gramEnd"/>
      <w:r w:rsidRPr="00B846B6">
        <w:t xml:space="preserve">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 w:rsidRPr="00B846B6">
        <w:t>газопотребления</w:t>
      </w:r>
      <w:proofErr w:type="spellEnd"/>
      <w:r w:rsidRPr="00B846B6">
        <w:t>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 (далее соответственно - Закон, единовременная социальная выплата).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</w:t>
      </w:r>
      <w:hyperlink r:id="rId35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12.08.2022 </w:t>
      </w:r>
      <w:r>
        <w:t>№</w:t>
      </w:r>
      <w:r w:rsidRPr="00B846B6">
        <w:t xml:space="preserve"> 1323-П)</w:t>
      </w: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Title"/>
        <w:jc w:val="center"/>
        <w:outlineLvl w:val="1"/>
      </w:pPr>
      <w:r w:rsidRPr="00B846B6">
        <w:t>2. Порядок назначения единовременной социальной выплаты</w:t>
      </w: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ind w:firstLine="540"/>
        <w:jc w:val="both"/>
      </w:pPr>
      <w:bookmarkStart w:id="3" w:name="P78"/>
      <w:bookmarkEnd w:id="3"/>
      <w:r w:rsidRPr="00B846B6">
        <w:t xml:space="preserve">2.1. </w:t>
      </w:r>
      <w:proofErr w:type="gramStart"/>
      <w:r w:rsidRPr="00B846B6">
        <w:t xml:space="preserve">Для назначения единовременной социальной выплаты категории граждан, указанных в </w:t>
      </w:r>
      <w:hyperlink r:id="rId36" w:history="1">
        <w:r w:rsidRPr="00B846B6">
          <w:t>пунктах 1</w:t>
        </w:r>
      </w:hyperlink>
      <w:r w:rsidRPr="00B846B6">
        <w:t xml:space="preserve"> - </w:t>
      </w:r>
      <w:hyperlink r:id="rId37" w:history="1">
        <w:r w:rsidRPr="00B846B6">
          <w:t>10</w:t>
        </w:r>
      </w:hyperlink>
      <w:r w:rsidRPr="00B846B6">
        <w:t xml:space="preserve">, </w:t>
      </w:r>
      <w:hyperlink r:id="rId38" w:history="1">
        <w:r w:rsidRPr="00B846B6">
          <w:t>12 статьи 2</w:t>
        </w:r>
      </w:hyperlink>
      <w:r w:rsidRPr="00B846B6">
        <w:t xml:space="preserve"> Закона, лично или через законного представителя представляют в орган местного самоуправления муниципального района и городского округа Калужской области, наделенный государственным полномочием на оказание меры социальной поддержки отдельным категориям граждан в виде единовременной социальной выплаты на возмещение расходов, связанных с приобретением и установкой внутридомового газового оборудования</w:t>
      </w:r>
      <w:proofErr w:type="gramEnd"/>
      <w:r w:rsidRPr="00B846B6">
        <w:t xml:space="preserve"> </w:t>
      </w:r>
      <w:proofErr w:type="gramStart"/>
      <w:r w:rsidRPr="00B846B6">
        <w:t xml:space="preserve">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</w:t>
      </w:r>
      <w:proofErr w:type="spellStart"/>
      <w:r w:rsidRPr="00B846B6">
        <w:t>газопотребления</w:t>
      </w:r>
      <w:proofErr w:type="spellEnd"/>
      <w:r w:rsidRPr="00B846B6">
        <w:t xml:space="preserve">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в соответствии с </w:t>
      </w:r>
      <w:hyperlink r:id="rId39" w:history="1">
        <w:r w:rsidRPr="00B846B6">
          <w:t>Законом</w:t>
        </w:r>
      </w:hyperlink>
      <w:r w:rsidRPr="00B846B6">
        <w:t xml:space="preserve"> Калужской области</w:t>
      </w:r>
      <w:proofErr w:type="gramEnd"/>
      <w:r w:rsidRPr="00B846B6">
        <w:t xml:space="preserve"> от 24.02.2022 </w:t>
      </w:r>
      <w:r>
        <w:t>№</w:t>
      </w:r>
      <w:r w:rsidRPr="00B846B6">
        <w:t xml:space="preserve"> 192-ОЗ</w:t>
      </w:r>
      <w:r>
        <w:t xml:space="preserve"> «</w:t>
      </w:r>
      <w:r w:rsidRPr="00B846B6">
        <w:t>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</w:t>
      </w:r>
      <w:r>
        <w:t xml:space="preserve">» </w:t>
      </w:r>
      <w:r w:rsidRPr="00B846B6">
        <w:t>(далее - уполномоченный орган, заявитель)</w:t>
      </w:r>
      <w:r>
        <w:t xml:space="preserve">» </w:t>
      </w:r>
      <w:r w:rsidRPr="00B846B6">
        <w:t>либо многофункциональный центр предоставления государственных и муниципальных услуг следующие документы: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Приказов Министерства труда и социальной защиты Калужской области от 10.01.2024 </w:t>
      </w:r>
      <w:hyperlink r:id="rId40" w:history="1">
        <w:r>
          <w:t>№</w:t>
        </w:r>
        <w:r w:rsidRPr="00B846B6">
          <w:t xml:space="preserve"> 10-П</w:t>
        </w:r>
      </w:hyperlink>
      <w:r w:rsidRPr="00B846B6">
        <w:t xml:space="preserve">, от 13.04.2026 </w:t>
      </w:r>
      <w:hyperlink r:id="rId41" w:history="1">
        <w:r>
          <w:t>№</w:t>
        </w:r>
        <w:r w:rsidRPr="00B846B6">
          <w:t xml:space="preserve"> 1036-П</w:t>
        </w:r>
      </w:hyperlink>
      <w:r w:rsidRPr="00B846B6">
        <w:t>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2.1.1. Заявление о предоставлении единовременной социальной выплаты с указанием лицевого счета заявителя, открытого в кредитной организации.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2.1.2. Копия документа, удостоверяющего личность (в случае подачи документов законным представителем, то дополнительно представляется документ, удостоверяющий личность законного представителя, и документ, подтверждающий соответствующие полномочия).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2.1.3. Согласие заявителя на обработку персональных данных.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2.1.4. Документ, подтверждающий, что заявитель относится к одной из категорий в </w:t>
      </w:r>
      <w:hyperlink r:id="rId42" w:history="1">
        <w:r w:rsidRPr="00B846B6">
          <w:t>пунктах 1</w:t>
        </w:r>
      </w:hyperlink>
      <w:r w:rsidRPr="00B846B6">
        <w:t xml:space="preserve"> - </w:t>
      </w:r>
      <w:hyperlink r:id="rId43" w:history="1">
        <w:r w:rsidRPr="00B846B6">
          <w:t>10</w:t>
        </w:r>
      </w:hyperlink>
      <w:r w:rsidRPr="00B846B6">
        <w:t xml:space="preserve">, </w:t>
      </w:r>
      <w:hyperlink r:id="rId44" w:history="1">
        <w:r w:rsidRPr="00B846B6">
          <w:t>12 статьи 2</w:t>
        </w:r>
      </w:hyperlink>
      <w:r w:rsidRPr="00B846B6">
        <w:t xml:space="preserve"> Закона: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</w:t>
      </w:r>
      <w:hyperlink r:id="rId45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13.04.2026 </w:t>
      </w:r>
      <w:r>
        <w:t>№</w:t>
      </w:r>
      <w:r w:rsidRPr="00B846B6">
        <w:t xml:space="preserve"> 1036-П)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2.1.4.1. Удостоверение инвалида Великой Отечественной войны, дающее право на льготы в соответствии со </w:t>
      </w:r>
      <w:hyperlink r:id="rId46" w:history="1">
        <w:r w:rsidRPr="00B846B6">
          <w:t>статьей 14</w:t>
        </w:r>
      </w:hyperlink>
      <w:r w:rsidRPr="00B846B6">
        <w:t xml:space="preserve"> Федерального закона</w:t>
      </w:r>
      <w:r>
        <w:t xml:space="preserve"> «</w:t>
      </w:r>
      <w:r w:rsidRPr="00B846B6">
        <w:t>О ветеранах</w:t>
      </w:r>
      <w:r>
        <w:t xml:space="preserve">» </w:t>
      </w:r>
      <w:r w:rsidRPr="00B846B6">
        <w:t xml:space="preserve">(для инвалидов Великой Отечественной войны), или удостоверение ветерана Великой Отечественной войны, дающее право на льготы в соответствии со </w:t>
      </w:r>
      <w:hyperlink r:id="rId47" w:history="1">
        <w:r w:rsidRPr="00B846B6">
          <w:t>статьями 15</w:t>
        </w:r>
      </w:hyperlink>
      <w:r w:rsidRPr="00B846B6">
        <w:t xml:space="preserve">, </w:t>
      </w:r>
      <w:hyperlink r:id="rId48" w:history="1">
        <w:r w:rsidRPr="00B846B6">
          <w:t>17</w:t>
        </w:r>
      </w:hyperlink>
      <w:r w:rsidRPr="00B846B6">
        <w:t xml:space="preserve"> Федерального закона</w:t>
      </w:r>
      <w:r>
        <w:t xml:space="preserve"> «</w:t>
      </w:r>
      <w:r w:rsidRPr="00B846B6">
        <w:t>О ветеранах</w:t>
      </w:r>
      <w:r>
        <w:t xml:space="preserve">» </w:t>
      </w:r>
      <w:r w:rsidRPr="00B846B6">
        <w:t>(для участников Великой Отечественной войны).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2.1.4.2. Удостоверение инвалида о праве на льготы (для инвалидов боевых действий) или удостоверение ветерана боевых действий (для ветеранов боевых действий).</w:t>
      </w:r>
    </w:p>
    <w:p w:rsidR="00D8149A" w:rsidRPr="00B846B6" w:rsidRDefault="00D8149A" w:rsidP="00D8149A">
      <w:pPr>
        <w:pStyle w:val="ConsPlusNormal"/>
        <w:jc w:val="both"/>
      </w:pPr>
      <w:r w:rsidRPr="00B846B6">
        <w:t>(</w:t>
      </w:r>
      <w:proofErr w:type="spellStart"/>
      <w:r w:rsidRPr="00B846B6">
        <w:t>пп</w:t>
      </w:r>
      <w:proofErr w:type="spellEnd"/>
      <w:r w:rsidRPr="00B846B6">
        <w:t xml:space="preserve">. 2.1.4.2 в ред. </w:t>
      </w:r>
      <w:hyperlink r:id="rId49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27.12.2022 </w:t>
      </w:r>
      <w:r>
        <w:t>№</w:t>
      </w:r>
      <w:r w:rsidRPr="00B846B6">
        <w:t xml:space="preserve"> 2917-П)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2.1.4.3. Удостоверение члена семьи погибшего (умершего) инвалида войны, участника Великой Отечественной войны и ветерана боевых действий (для членов семей погибших (умерших) инвалидов и участников Великой Отечественной войны, инвалидов и ветеранов боевых действий).</w:t>
      </w:r>
    </w:p>
    <w:p w:rsidR="00D8149A" w:rsidRPr="00B846B6" w:rsidRDefault="00D8149A" w:rsidP="00D8149A">
      <w:pPr>
        <w:pStyle w:val="ConsPlusNormal"/>
        <w:jc w:val="both"/>
      </w:pPr>
      <w:r w:rsidRPr="00B846B6">
        <w:t>(</w:t>
      </w:r>
      <w:proofErr w:type="spellStart"/>
      <w:r w:rsidRPr="00B846B6">
        <w:t>пп</w:t>
      </w:r>
      <w:proofErr w:type="spellEnd"/>
      <w:r w:rsidRPr="00B846B6">
        <w:t xml:space="preserve">. 2.1.4.3 в ред. </w:t>
      </w:r>
      <w:hyperlink r:id="rId50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10.01.2024 </w:t>
      </w:r>
      <w:r>
        <w:t>№</w:t>
      </w:r>
      <w:r w:rsidRPr="00B846B6">
        <w:t xml:space="preserve"> 10-П)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2.1.4.4. Удостоверение ветерана Великой Отечественной войны (для лиц, награжденных знаком</w:t>
      </w:r>
      <w:r>
        <w:t xml:space="preserve"> «</w:t>
      </w:r>
      <w:r w:rsidRPr="00B846B6">
        <w:t>Жителю блокадного Ленинграда</w:t>
      </w:r>
      <w:r>
        <w:t>»)</w:t>
      </w:r>
      <w:r w:rsidRPr="00B846B6">
        <w:t>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2.1.4.5. Удостоверение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 (для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2.1.4.6. </w:t>
      </w:r>
      <w:proofErr w:type="gramStart"/>
      <w:r w:rsidRPr="00B846B6">
        <w:t xml:space="preserve">Удостоверение о праве на льготы (для членов семей военнослужащих, лиц рядового и начальствующего состава органов внутренних дел, войск национальной гвардии, Государственной </w:t>
      </w:r>
      <w:r w:rsidRPr="00B846B6">
        <w:lastRenderedPageBreak/>
        <w:t>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обязанностей).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2.1.4.7. </w:t>
      </w:r>
      <w:hyperlink r:id="rId51" w:history="1">
        <w:proofErr w:type="gramStart"/>
        <w:r w:rsidRPr="00B846B6">
          <w:t>Удостоверение</w:t>
        </w:r>
      </w:hyperlink>
      <w:r w:rsidRPr="00B846B6">
        <w:t xml:space="preserve">, подтверждающее статус многодетной семьи в Российской Федерации, по форме, утвержденной распоряжением Правительства Российской Федерации от 29.06.2024 </w:t>
      </w:r>
      <w:r>
        <w:t>№</w:t>
      </w:r>
      <w:r w:rsidRPr="00B846B6">
        <w:t xml:space="preserve"> 1725-р, или сведения, предусмотренные </w:t>
      </w:r>
      <w:hyperlink r:id="rId52" w:history="1">
        <w:r w:rsidRPr="00B846B6">
          <w:t>пунктом 3</w:t>
        </w:r>
      </w:hyperlink>
      <w:r w:rsidRPr="00B846B6">
        <w:t xml:space="preserve"> распоряжения Правительства Российской Федерации от 29.06.2024 </w:t>
      </w:r>
      <w:r>
        <w:t>№</w:t>
      </w:r>
      <w:r w:rsidRPr="00B846B6">
        <w:t xml:space="preserve"> 1725-р, в соответствии с </w:t>
      </w:r>
      <w:hyperlink r:id="rId53" w:history="1">
        <w:r w:rsidRPr="00B846B6">
          <w:t>порядком</w:t>
        </w:r>
      </w:hyperlink>
      <w:r w:rsidRPr="00B846B6">
        <w:t xml:space="preserve"> подтверждения статуса многодетной семьи в Российской Федерации по месту требования с использованием сведений, предусмотренных </w:t>
      </w:r>
      <w:hyperlink r:id="rId54" w:history="1">
        <w:r w:rsidRPr="00B846B6">
          <w:t>пунктом 3</w:t>
        </w:r>
      </w:hyperlink>
      <w:r w:rsidRPr="00B846B6">
        <w:t xml:space="preserve"> распоряжения Правительства Российской Федерации от 29 июня 2024 г. </w:t>
      </w:r>
      <w:r>
        <w:t>№</w:t>
      </w:r>
      <w:r w:rsidRPr="00B846B6">
        <w:t xml:space="preserve"> 1725-р</w:t>
      </w:r>
      <w:proofErr w:type="gramEnd"/>
      <w:r w:rsidRPr="00B846B6">
        <w:t xml:space="preserve">, утвержденным приказом Министерством труда и социальной защиты Российской Федерации от 27.09.2024 </w:t>
      </w:r>
      <w:r>
        <w:t>№</w:t>
      </w:r>
      <w:r w:rsidRPr="00B846B6">
        <w:t xml:space="preserve"> 513</w:t>
      </w:r>
      <w:r>
        <w:t xml:space="preserve"> «</w:t>
      </w:r>
      <w:r w:rsidRPr="00B846B6">
        <w:t xml:space="preserve">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</w:t>
      </w:r>
      <w:r>
        <w:t>№</w:t>
      </w:r>
      <w:r w:rsidRPr="00B846B6">
        <w:t xml:space="preserve"> 1725-р</w:t>
      </w:r>
      <w:r>
        <w:t xml:space="preserve">» </w:t>
      </w:r>
      <w:r w:rsidRPr="00B846B6">
        <w:t>(для многодетных семей).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Приказов Министерства труда и социальной защиты Калужской области от 10.04.2025 </w:t>
      </w:r>
      <w:hyperlink r:id="rId55" w:history="1">
        <w:r>
          <w:t>№</w:t>
        </w:r>
        <w:r w:rsidRPr="00B846B6">
          <w:t xml:space="preserve"> 834-П</w:t>
        </w:r>
      </w:hyperlink>
      <w:r w:rsidRPr="00B846B6">
        <w:t xml:space="preserve">, от 13.04.2026 </w:t>
      </w:r>
      <w:hyperlink r:id="rId56" w:history="1">
        <w:r>
          <w:t>№</w:t>
        </w:r>
        <w:r w:rsidRPr="00B846B6">
          <w:t xml:space="preserve"> 1036-П</w:t>
        </w:r>
      </w:hyperlink>
      <w:r w:rsidRPr="00B846B6">
        <w:t>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2.1.4.8. Сведения о доходах за три последних календарных месяца на дату обращения за назначением единовременной социальной выплаты (для малоимущих семей с детьми, малоимущих одиноко проживающих граждан, среднедушевой доход (доход) которых не превышает величины прожиточного минимума на душу населения, установленной в Калужской области).</w:t>
      </w:r>
    </w:p>
    <w:p w:rsidR="00D8149A" w:rsidRPr="00B846B6" w:rsidRDefault="00D8149A" w:rsidP="00D8149A">
      <w:pPr>
        <w:pStyle w:val="ConsPlusNormal"/>
        <w:jc w:val="both"/>
      </w:pPr>
      <w:r w:rsidRPr="00B846B6">
        <w:t>(</w:t>
      </w:r>
      <w:proofErr w:type="spellStart"/>
      <w:r w:rsidRPr="00B846B6">
        <w:t>пп</w:t>
      </w:r>
      <w:proofErr w:type="spellEnd"/>
      <w:r w:rsidRPr="00B846B6">
        <w:t xml:space="preserve">. 2.1.4.8 </w:t>
      </w:r>
      <w:proofErr w:type="gramStart"/>
      <w:r w:rsidRPr="00B846B6">
        <w:t>введен</w:t>
      </w:r>
      <w:proofErr w:type="gramEnd"/>
      <w:r w:rsidRPr="00B846B6">
        <w:t xml:space="preserve"> </w:t>
      </w:r>
      <w:hyperlink r:id="rId57" w:history="1">
        <w:r w:rsidRPr="00B846B6">
          <w:t>Приказом</w:t>
        </w:r>
      </w:hyperlink>
      <w:r w:rsidRPr="00B846B6">
        <w:t xml:space="preserve"> Министерства труда и социальной защиты Калужской области от 05.06.2023 </w:t>
      </w:r>
      <w:r>
        <w:t>№</w:t>
      </w:r>
      <w:r w:rsidRPr="00B846B6">
        <w:t xml:space="preserve"> 1450-П)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2.1.4.9. Утратил силу. - </w:t>
      </w:r>
      <w:hyperlink r:id="rId58" w:history="1">
        <w:r w:rsidRPr="00B846B6">
          <w:t>Приказ</w:t>
        </w:r>
      </w:hyperlink>
      <w:r w:rsidRPr="00B846B6">
        <w:t xml:space="preserve"> Министерства труда и социальной защиты Калужской области от 12.08.2024 </w:t>
      </w:r>
      <w:r>
        <w:t>№</w:t>
      </w:r>
      <w:r w:rsidRPr="00B846B6">
        <w:t xml:space="preserve"> 1734-П.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2.1.4.10 - 2.1.4.11. Исключены. - </w:t>
      </w:r>
      <w:hyperlink r:id="rId59" w:history="1">
        <w:r w:rsidRPr="00B846B6">
          <w:t>Приказ</w:t>
        </w:r>
      </w:hyperlink>
      <w:r w:rsidRPr="00B846B6">
        <w:t xml:space="preserve"> Министерства труда и социальной защиты Калужской области от 13.04.2026 </w:t>
      </w:r>
      <w:r>
        <w:t>№</w:t>
      </w:r>
      <w:r w:rsidRPr="00B846B6">
        <w:t xml:space="preserve"> 1036-П.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2.1.5. </w:t>
      </w:r>
      <w:proofErr w:type="gramStart"/>
      <w:r w:rsidRPr="00B846B6">
        <w:t>Справка казенного предприятия Калужской области</w:t>
      </w:r>
      <w:r>
        <w:t xml:space="preserve"> «</w:t>
      </w:r>
      <w:r w:rsidRPr="00B846B6">
        <w:t>Бюро технической инвентаризации</w:t>
      </w:r>
      <w:r>
        <w:t xml:space="preserve">» </w:t>
      </w:r>
      <w:r w:rsidRPr="00B846B6">
        <w:t xml:space="preserve">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</w:t>
      </w:r>
      <w:hyperlink r:id="rId60" w:history="1">
        <w:r w:rsidRPr="00B846B6">
          <w:t>закона</w:t>
        </w:r>
      </w:hyperlink>
      <w:r>
        <w:t xml:space="preserve"> «</w:t>
      </w:r>
      <w:r w:rsidRPr="00B846B6">
        <w:t>О государственной регистрации прав на недвижимое имущество и сделок с ним</w:t>
      </w:r>
      <w:r>
        <w:t>»)</w:t>
      </w:r>
      <w:r w:rsidRPr="00B846B6">
        <w:t>.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2.1.6. </w:t>
      </w:r>
      <w:proofErr w:type="gramStart"/>
      <w:r w:rsidRPr="00B846B6">
        <w:t xml:space="preserve">Копии документов, подтверждающих расходы, связанные с приобретением и установкой внутридомового газового оборудования в домовладениях, а также связанные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 w:rsidRPr="00B846B6">
        <w:t>газопотребления</w:t>
      </w:r>
      <w:proofErr w:type="spellEnd"/>
      <w:r w:rsidRPr="00B846B6">
        <w:t>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года: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2.1.6.1. </w:t>
      </w:r>
      <w:proofErr w:type="gramStart"/>
      <w:r w:rsidRPr="00B846B6">
        <w:t xml:space="preserve">Копия договора на оказание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</w:t>
      </w:r>
      <w:proofErr w:type="spellStart"/>
      <w:r w:rsidRPr="00B846B6">
        <w:t>газопотребления</w:t>
      </w:r>
      <w:proofErr w:type="spellEnd"/>
      <w:r w:rsidRPr="00B846B6">
        <w:t xml:space="preserve">, и (или) копия договора на осуществление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 (в случае подключения (технологического присоединения) внутридомового газового оборудования к сети газораспределения и (или) проектирования сети </w:t>
      </w:r>
      <w:proofErr w:type="spellStart"/>
      <w:r w:rsidRPr="00B846B6">
        <w:t>газопотребления</w:t>
      </w:r>
      <w:proofErr w:type="spellEnd"/>
      <w:r w:rsidRPr="00B846B6">
        <w:t xml:space="preserve"> и</w:t>
      </w:r>
      <w:proofErr w:type="gramEnd"/>
      <w:r w:rsidRPr="00B846B6">
        <w:t xml:space="preserve"> (</w:t>
      </w:r>
      <w:proofErr w:type="gramStart"/>
      <w:r w:rsidRPr="00B846B6">
        <w:t>или) по осуществлению строительно-монтажных работ, предусматривающих строительство газопровода).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2.1.6.2. Копия договора на приобретение газового оборудования и (или) товарные и кассовые чеки, подтверждающие его приобретение (в случаях приобретения газового оборудования).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2.1.6.3. Копия акта, предусматривающего приемку выполненных работ (в случае осуществления строительно-монтажных работ, предусматривающих строительство газопровода).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2.1.6.4. Копия акта о подключении (технологическом присоединении), содержащего </w:t>
      </w:r>
      <w:r w:rsidRPr="00B846B6">
        <w:lastRenderedPageBreak/>
        <w:t xml:space="preserve">информацию о подключении (технологическом присоединении) домовладения заявителя к сети газораспределения (далее - акт о подключении), за исключением случая, указанного в </w:t>
      </w:r>
      <w:hyperlink w:anchor="P105" w:history="1">
        <w:r w:rsidRPr="00B846B6">
          <w:t>абзаце втором</w:t>
        </w:r>
      </w:hyperlink>
      <w:r w:rsidRPr="00B846B6">
        <w:t xml:space="preserve"> настоящего подпункта.</w:t>
      </w:r>
    </w:p>
    <w:p w:rsidR="00D8149A" w:rsidRPr="00B846B6" w:rsidRDefault="00D8149A" w:rsidP="00D8149A">
      <w:pPr>
        <w:pStyle w:val="ConsPlusNormal"/>
        <w:ind w:firstLine="540"/>
        <w:jc w:val="both"/>
      </w:pPr>
      <w:bookmarkStart w:id="4" w:name="P105"/>
      <w:bookmarkEnd w:id="4"/>
      <w:proofErr w:type="gramStart"/>
      <w:r w:rsidRPr="00B846B6">
        <w:t xml:space="preserve">В случае если </w:t>
      </w:r>
      <w:proofErr w:type="spellStart"/>
      <w:r w:rsidRPr="00B846B6">
        <w:t>пообъектным</w:t>
      </w:r>
      <w:proofErr w:type="spellEnd"/>
      <w:r w:rsidRPr="00B846B6">
        <w:t xml:space="preserve"> </w:t>
      </w:r>
      <w:hyperlink r:id="rId61" w:history="1">
        <w:r w:rsidRPr="00B846B6">
          <w:t>планом-графиком</w:t>
        </w:r>
      </w:hyperlink>
      <w:r w:rsidRPr="00B846B6">
        <w:t xml:space="preserve"> </w:t>
      </w:r>
      <w:proofErr w:type="spellStart"/>
      <w:r w:rsidRPr="00B846B6">
        <w:t>догазификации</w:t>
      </w:r>
      <w:proofErr w:type="spellEnd"/>
      <w:r w:rsidRPr="00B846B6">
        <w:t xml:space="preserve">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утвержденной постановлением Правительства Калужской области от 22.03.2018 </w:t>
      </w:r>
      <w:r>
        <w:t>№</w:t>
      </w:r>
      <w:r w:rsidRPr="00B846B6">
        <w:t xml:space="preserve"> 172</w:t>
      </w:r>
      <w:r>
        <w:t xml:space="preserve"> «</w:t>
      </w:r>
      <w:r w:rsidRPr="00B846B6">
        <w:t>Об утверждении региональной программы газификации жилищно-коммунального хозяйства, промышленных и иных организаций Калужской области на 2023 - 2032 годы</w:t>
      </w:r>
      <w:r>
        <w:t xml:space="preserve">» </w:t>
      </w:r>
      <w:r w:rsidRPr="00B846B6">
        <w:t xml:space="preserve">(в ред. постановлений Правительства Калужской области от 30.11.2018 </w:t>
      </w:r>
      <w:r>
        <w:t>№</w:t>
      </w:r>
      <w:r w:rsidRPr="00B846B6">
        <w:t xml:space="preserve"> 728, от</w:t>
      </w:r>
      <w:proofErr w:type="gramEnd"/>
      <w:r w:rsidRPr="00B846B6">
        <w:t xml:space="preserve"> </w:t>
      </w:r>
      <w:proofErr w:type="gramStart"/>
      <w:r w:rsidRPr="00B846B6">
        <w:t xml:space="preserve">29.11.2019 </w:t>
      </w:r>
      <w:r>
        <w:t>№</w:t>
      </w:r>
      <w:r w:rsidRPr="00B846B6">
        <w:t xml:space="preserve"> 758, от 29.07.2020 </w:t>
      </w:r>
      <w:r>
        <w:t>№</w:t>
      </w:r>
      <w:r w:rsidRPr="00B846B6">
        <w:t xml:space="preserve"> 582, от 24.11.2020 </w:t>
      </w:r>
      <w:r>
        <w:t>№</w:t>
      </w:r>
      <w:r w:rsidRPr="00B846B6">
        <w:t xml:space="preserve"> 884, от 30.08.2021 </w:t>
      </w:r>
      <w:r>
        <w:t>№</w:t>
      </w:r>
      <w:r w:rsidRPr="00B846B6">
        <w:t xml:space="preserve"> 567, от 07.12.2021 </w:t>
      </w:r>
      <w:r>
        <w:t>№</w:t>
      </w:r>
      <w:r w:rsidRPr="00B846B6">
        <w:t xml:space="preserve"> 847, от 20.05.2022 </w:t>
      </w:r>
      <w:r>
        <w:t>№</w:t>
      </w:r>
      <w:r w:rsidRPr="00B846B6">
        <w:t xml:space="preserve"> 360, от 21.11.2022 </w:t>
      </w:r>
      <w:r>
        <w:t>№</w:t>
      </w:r>
      <w:r w:rsidRPr="00B846B6">
        <w:t xml:space="preserve"> 903, от 22.12.2022 </w:t>
      </w:r>
      <w:r>
        <w:t>№</w:t>
      </w:r>
      <w:r w:rsidRPr="00B846B6">
        <w:t xml:space="preserve"> 1000, от 25.01.2023 </w:t>
      </w:r>
      <w:r>
        <w:t>№</w:t>
      </w:r>
      <w:r w:rsidRPr="00B846B6">
        <w:t xml:space="preserve"> 47, от 06.04.2023 </w:t>
      </w:r>
      <w:r>
        <w:t>№</w:t>
      </w:r>
      <w:r w:rsidRPr="00B846B6">
        <w:t xml:space="preserve"> 249, от 12.07.2023 </w:t>
      </w:r>
      <w:r>
        <w:t>№</w:t>
      </w:r>
      <w:r w:rsidRPr="00B846B6">
        <w:t xml:space="preserve"> 496, от 19.09.2023 </w:t>
      </w:r>
      <w:r>
        <w:t>№</w:t>
      </w:r>
      <w:r w:rsidRPr="00B846B6">
        <w:t xml:space="preserve"> 666, от 25.12.2023 </w:t>
      </w:r>
      <w:r>
        <w:t>№</w:t>
      </w:r>
      <w:r w:rsidRPr="00B846B6">
        <w:t xml:space="preserve"> 901, от 19.01.2024 </w:t>
      </w:r>
      <w:r>
        <w:t>№</w:t>
      </w:r>
      <w:r w:rsidRPr="00B846B6">
        <w:t xml:space="preserve"> 63, от 02.05.2024 </w:t>
      </w:r>
      <w:r>
        <w:t>№</w:t>
      </w:r>
      <w:r w:rsidRPr="00B846B6">
        <w:t xml:space="preserve"> 274, от 05.08.2024 </w:t>
      </w:r>
      <w:r>
        <w:t>№</w:t>
      </w:r>
      <w:r w:rsidRPr="00B846B6">
        <w:t xml:space="preserve"> 470, от 04.09.2024 </w:t>
      </w:r>
      <w:r>
        <w:t>№</w:t>
      </w:r>
      <w:r w:rsidRPr="00B846B6">
        <w:t xml:space="preserve"> 532, от 12.12.2024 </w:t>
      </w:r>
      <w:r>
        <w:t>№</w:t>
      </w:r>
      <w:r w:rsidRPr="00B846B6">
        <w:t xml:space="preserve"> 768, от 15.01.2025 </w:t>
      </w:r>
      <w:r>
        <w:t>№</w:t>
      </w:r>
      <w:r w:rsidRPr="00B846B6">
        <w:t xml:space="preserve"> 28, от 09.07.2025 </w:t>
      </w:r>
      <w:r>
        <w:t>№</w:t>
      </w:r>
      <w:r w:rsidRPr="00B846B6">
        <w:t xml:space="preserve"> 410, от</w:t>
      </w:r>
      <w:proofErr w:type="gramEnd"/>
      <w:r w:rsidRPr="00B846B6">
        <w:t xml:space="preserve"> </w:t>
      </w:r>
      <w:proofErr w:type="gramStart"/>
      <w:r w:rsidRPr="00B846B6">
        <w:t xml:space="preserve">05.12.2025 </w:t>
      </w:r>
      <w:r>
        <w:t>№</w:t>
      </w:r>
      <w:r w:rsidRPr="00B846B6">
        <w:t xml:space="preserve"> 768), сроки </w:t>
      </w:r>
      <w:proofErr w:type="spellStart"/>
      <w:r w:rsidRPr="00B846B6">
        <w:t>догазификации</w:t>
      </w:r>
      <w:proofErr w:type="spellEnd"/>
      <w:r w:rsidRPr="00B846B6">
        <w:t xml:space="preserve"> домовладения заявителя истекли в отчетном финансовом году и истекший срок </w:t>
      </w:r>
      <w:proofErr w:type="spellStart"/>
      <w:r w:rsidRPr="00B846B6">
        <w:t>догазификации</w:t>
      </w:r>
      <w:proofErr w:type="spellEnd"/>
      <w:r w:rsidRPr="00B846B6">
        <w:t xml:space="preserve"> домовладения превышает шесть месяцев, такой заявитель в отношении домовладения представляет в уполномоченный орган копии:</w:t>
      </w:r>
      <w:proofErr w:type="gramEnd"/>
    </w:p>
    <w:p w:rsidR="00D8149A" w:rsidRDefault="00D8149A" w:rsidP="00D8149A">
      <w:pPr>
        <w:pStyle w:val="ConsPlusNormal"/>
        <w:jc w:val="both"/>
      </w:pPr>
      <w:r w:rsidRPr="00B846B6">
        <w:t xml:space="preserve">(в ред. </w:t>
      </w:r>
      <w:hyperlink r:id="rId62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13.04.2026 </w:t>
      </w:r>
      <w:r>
        <w:t>№</w:t>
      </w:r>
      <w:r w:rsidRPr="00B846B6">
        <w:t xml:space="preserve"> 1036-П)</w:t>
      </w:r>
    </w:p>
    <w:p w:rsidR="00D8149A" w:rsidRPr="00B846B6" w:rsidRDefault="00D8149A" w:rsidP="00D8149A">
      <w:pPr>
        <w:pStyle w:val="ConsPlusNormal"/>
        <w:jc w:val="both"/>
      </w:pPr>
      <w:r>
        <w:t>«»</w:t>
      </w:r>
    </w:p>
    <w:p w:rsidR="00D8149A" w:rsidRPr="00B846B6" w:rsidRDefault="00D8149A" w:rsidP="00D8149A">
      <w:pPr>
        <w:pStyle w:val="ConsPlusNormal"/>
        <w:ind w:firstLine="540"/>
        <w:jc w:val="both"/>
      </w:pPr>
      <w:proofErr w:type="gramStart"/>
      <w:r w:rsidRPr="00B846B6">
        <w:t xml:space="preserve">- </w:t>
      </w:r>
      <w:hyperlink r:id="rId63" w:history="1">
        <w:r w:rsidRPr="00B846B6">
          <w:t>акта</w:t>
        </w:r>
      </w:hyperlink>
      <w:r w:rsidRPr="00B846B6">
        <w:t xml:space="preserve"> о готовности сетей </w:t>
      </w:r>
      <w:proofErr w:type="spellStart"/>
      <w:r w:rsidRPr="00B846B6">
        <w:t>газопотребления</w:t>
      </w:r>
      <w:proofErr w:type="spellEnd"/>
      <w:r w:rsidRPr="00B846B6">
        <w:t xml:space="preserve"> и газоиспользующего оборудования объекта капитального строительства к подключению (технологическому присоединению) по типовой форме, предусмотренной приложением </w:t>
      </w:r>
      <w:r>
        <w:t>№</w:t>
      </w:r>
      <w:r w:rsidRPr="00B846B6">
        <w:t xml:space="preserve"> 3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</w:t>
      </w:r>
      <w:r>
        <w:t>№</w:t>
      </w:r>
      <w:r w:rsidRPr="00B846B6">
        <w:t xml:space="preserve"> 1547</w:t>
      </w:r>
      <w:r>
        <w:t xml:space="preserve"> «</w:t>
      </w:r>
      <w:r w:rsidRPr="00B846B6"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</w:t>
      </w:r>
      <w:proofErr w:type="gramEnd"/>
      <w:r w:rsidRPr="00B846B6">
        <w:t xml:space="preserve"> признании </w:t>
      </w:r>
      <w:proofErr w:type="gramStart"/>
      <w:r w:rsidRPr="00B846B6">
        <w:t>утратившими</w:t>
      </w:r>
      <w:proofErr w:type="gramEnd"/>
      <w:r w:rsidRPr="00B846B6">
        <w:t xml:space="preserve"> силу некоторых актов Правительства Российской Федерации</w:t>
      </w:r>
      <w:r>
        <w:t xml:space="preserve">» </w:t>
      </w:r>
      <w:r w:rsidRPr="00B846B6">
        <w:t xml:space="preserve">(в ред. постановлений Правительства Российской Федерации от 30.11.2022 </w:t>
      </w:r>
      <w:r>
        <w:t>№</w:t>
      </w:r>
      <w:r w:rsidRPr="00B846B6">
        <w:t xml:space="preserve"> 2187, от 01.06.2023 </w:t>
      </w:r>
      <w:r>
        <w:t>№</w:t>
      </w:r>
      <w:r w:rsidRPr="00B846B6">
        <w:t xml:space="preserve"> 904, от 16.04.2024 </w:t>
      </w:r>
      <w:r>
        <w:t>№</w:t>
      </w:r>
      <w:r w:rsidRPr="00B846B6">
        <w:t xml:space="preserve"> 484, от 06.05.2024 </w:t>
      </w:r>
      <w:r>
        <w:t>№</w:t>
      </w:r>
      <w:r w:rsidRPr="00B846B6">
        <w:t xml:space="preserve"> 595, от 17.09.2024 </w:t>
      </w:r>
      <w:r>
        <w:t>№</w:t>
      </w:r>
      <w:r w:rsidRPr="00B846B6">
        <w:t xml:space="preserve"> 1270);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</w:t>
      </w:r>
      <w:hyperlink r:id="rId64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13.04.2026 </w:t>
      </w:r>
      <w:r>
        <w:t>№</w:t>
      </w:r>
      <w:r w:rsidRPr="00B846B6">
        <w:t xml:space="preserve"> 1036-П)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- акта приемки сетей газораспределения и </w:t>
      </w:r>
      <w:proofErr w:type="spellStart"/>
      <w:r w:rsidRPr="00B846B6">
        <w:t>газопотребления</w:t>
      </w:r>
      <w:proofErr w:type="spellEnd"/>
      <w:r w:rsidRPr="00B846B6">
        <w:t xml:space="preserve"> приемочной комиссией в соответствии с </w:t>
      </w:r>
      <w:hyperlink r:id="rId65" w:history="1">
        <w:r w:rsidRPr="00B846B6">
          <w:t>постановлением</w:t>
        </w:r>
      </w:hyperlink>
      <w:r w:rsidRPr="00B846B6">
        <w:t xml:space="preserve"> Правительства Российской Федерации от 29.10.2010 </w:t>
      </w:r>
      <w:r>
        <w:t>№</w:t>
      </w:r>
      <w:r w:rsidRPr="00B846B6">
        <w:t xml:space="preserve"> 870</w:t>
      </w:r>
      <w:r>
        <w:t xml:space="preserve"> «</w:t>
      </w:r>
      <w:r w:rsidRPr="00B846B6">
        <w:t xml:space="preserve">Об утверждении технического регламента о безопасности сетей газораспределения и </w:t>
      </w:r>
      <w:proofErr w:type="spellStart"/>
      <w:r w:rsidRPr="00B846B6">
        <w:t>газопотребления</w:t>
      </w:r>
      <w:proofErr w:type="spellEnd"/>
      <w:r>
        <w:t xml:space="preserve">» </w:t>
      </w:r>
      <w:r w:rsidRPr="00B846B6">
        <w:t xml:space="preserve">(в ред. постановлений Правительства Российской Федерации от 23.06.2011 </w:t>
      </w:r>
      <w:r>
        <w:t>№</w:t>
      </w:r>
      <w:r w:rsidRPr="00B846B6">
        <w:t xml:space="preserve"> 497, от 20.01.2017 </w:t>
      </w:r>
      <w:r>
        <w:t>№</w:t>
      </w:r>
      <w:r w:rsidRPr="00B846B6">
        <w:t xml:space="preserve"> 42, от 14.12.2018 </w:t>
      </w:r>
      <w:r>
        <w:t>№</w:t>
      </w:r>
      <w:r w:rsidRPr="00B846B6">
        <w:t xml:space="preserve"> 1560).</w:t>
      </w:r>
    </w:p>
    <w:p w:rsidR="00D8149A" w:rsidRPr="00B846B6" w:rsidRDefault="00D8149A" w:rsidP="00D8149A">
      <w:pPr>
        <w:pStyle w:val="ConsPlusNormal"/>
        <w:jc w:val="both"/>
      </w:pPr>
      <w:r w:rsidRPr="00B846B6">
        <w:t>(</w:t>
      </w:r>
      <w:proofErr w:type="spellStart"/>
      <w:r w:rsidRPr="00B846B6">
        <w:t>пп</w:t>
      </w:r>
      <w:proofErr w:type="spellEnd"/>
      <w:r w:rsidRPr="00B846B6">
        <w:t xml:space="preserve">. 2.1.6.4 в ред. </w:t>
      </w:r>
      <w:hyperlink r:id="rId66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23.07.2024 </w:t>
      </w:r>
      <w:r>
        <w:t>№</w:t>
      </w:r>
      <w:r w:rsidRPr="00B846B6">
        <w:t xml:space="preserve"> 1579-П)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2.1.6.5. </w:t>
      </w:r>
      <w:proofErr w:type="gramStart"/>
      <w:r w:rsidRPr="00B846B6">
        <w:t xml:space="preserve">Копии первичных учетных документов, оформленных в соответствии со </w:t>
      </w:r>
      <w:hyperlink r:id="rId67" w:history="1">
        <w:r w:rsidRPr="00B846B6">
          <w:t>статьей 9</w:t>
        </w:r>
      </w:hyperlink>
      <w:r w:rsidRPr="00B846B6">
        <w:t xml:space="preserve"> Федерального закона</w:t>
      </w:r>
      <w:r>
        <w:t xml:space="preserve"> «</w:t>
      </w:r>
      <w:r w:rsidRPr="00B846B6">
        <w:t>О бухгалтерском учете</w:t>
      </w:r>
      <w:r>
        <w:t>»,</w:t>
      </w:r>
      <w:r w:rsidRPr="00B846B6">
        <w:t xml:space="preserve"> заверенные в установленном порядке, подтверждающих оплату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</w:t>
      </w:r>
      <w:proofErr w:type="spellStart"/>
      <w:r w:rsidRPr="00B846B6">
        <w:t>газопотребления</w:t>
      </w:r>
      <w:proofErr w:type="spellEnd"/>
      <w:r w:rsidRPr="00B846B6">
        <w:t xml:space="preserve"> и (или) осуществления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заявителя.</w:t>
      </w:r>
      <w:proofErr w:type="gramEnd"/>
    </w:p>
    <w:p w:rsidR="00D8149A" w:rsidRPr="00B846B6" w:rsidRDefault="00D8149A" w:rsidP="00D8149A">
      <w:pPr>
        <w:pStyle w:val="ConsPlusNormal"/>
        <w:jc w:val="both"/>
      </w:pPr>
      <w:r w:rsidRPr="00B846B6">
        <w:t>(</w:t>
      </w:r>
      <w:proofErr w:type="spellStart"/>
      <w:r w:rsidRPr="00B846B6">
        <w:t>пп</w:t>
      </w:r>
      <w:proofErr w:type="spellEnd"/>
      <w:r w:rsidRPr="00B846B6">
        <w:t xml:space="preserve">. 2.1.6 в ред. </w:t>
      </w:r>
      <w:hyperlink r:id="rId68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12.08.2022 </w:t>
      </w:r>
      <w:r>
        <w:t>№</w:t>
      </w:r>
      <w:r w:rsidRPr="00B846B6">
        <w:t xml:space="preserve"> 1323-П)</w:t>
      </w:r>
    </w:p>
    <w:p w:rsidR="00D8149A" w:rsidRPr="00B846B6" w:rsidRDefault="00D8149A" w:rsidP="00D8149A">
      <w:pPr>
        <w:pStyle w:val="ConsPlusNormal"/>
        <w:ind w:firstLine="540"/>
        <w:jc w:val="both"/>
      </w:pPr>
      <w:bookmarkStart w:id="5" w:name="P113"/>
      <w:bookmarkEnd w:id="5"/>
      <w:r w:rsidRPr="00B846B6">
        <w:t xml:space="preserve">2.2. </w:t>
      </w:r>
      <w:proofErr w:type="gramStart"/>
      <w:r w:rsidRPr="00B846B6">
        <w:t>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 выписку из Единого государственного реестра недвижимости, сведения, подтверждающие регистрацию по месту жительства либо по месту пребывания на территории Калужской области, сведения о государственной регистрации</w:t>
      </w:r>
      <w:proofErr w:type="gramEnd"/>
      <w:r w:rsidRPr="00B846B6">
        <w:t xml:space="preserve"> рождения детей-инвалидов </w:t>
      </w:r>
      <w:r w:rsidRPr="00B846B6">
        <w:lastRenderedPageBreak/>
        <w:t xml:space="preserve">(ребенка-инвалида), документы, подтверждающие усыновление, установление опеки (попечительства), сведения органа службы занятости по месту жительства лица, осуществляющего уход, о неполучении им пособия по безработице; сведения о том, что лицо, осуществляющее уход, не получает пенсию, сведения, подтверждающие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 </w:t>
      </w:r>
      <w:hyperlink r:id="rId69" w:history="1">
        <w:r w:rsidRPr="00B846B6">
          <w:t>законом</w:t>
        </w:r>
      </w:hyperlink>
      <w:r>
        <w:t xml:space="preserve"> «</w:t>
      </w:r>
      <w:r w:rsidRPr="00B846B6">
        <w:t>Об обязательном пенсионном страховании в Российской Федерации</w:t>
      </w:r>
      <w:r>
        <w:t>»,</w:t>
      </w:r>
      <w:r w:rsidRPr="00B846B6">
        <w:t xml:space="preserve"> лица, осуществляющего уход за детьми-инвалидами (ребенком-инвалидом).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Приказов Министерства труда и социальной защиты Калужской области от 10.01.2024 </w:t>
      </w:r>
      <w:hyperlink r:id="rId70" w:history="1">
        <w:r>
          <w:t>№</w:t>
        </w:r>
        <w:r w:rsidRPr="00B846B6">
          <w:t xml:space="preserve"> 10-П</w:t>
        </w:r>
      </w:hyperlink>
      <w:r w:rsidRPr="00B846B6">
        <w:t xml:space="preserve">, от 12.08.2024 </w:t>
      </w:r>
      <w:hyperlink r:id="rId71" w:history="1">
        <w:r>
          <w:t>№</w:t>
        </w:r>
        <w:r w:rsidRPr="00B846B6">
          <w:t xml:space="preserve"> 1734-П</w:t>
        </w:r>
      </w:hyperlink>
      <w:r w:rsidRPr="00B846B6">
        <w:t xml:space="preserve">, от 12.11.2024 </w:t>
      </w:r>
      <w:hyperlink r:id="rId72" w:history="1">
        <w:r>
          <w:t>№</w:t>
        </w:r>
        <w:r w:rsidRPr="00B846B6">
          <w:t xml:space="preserve"> 2564-П</w:t>
        </w:r>
      </w:hyperlink>
      <w:r w:rsidRPr="00B846B6">
        <w:t xml:space="preserve">, от 13.04.2026 </w:t>
      </w:r>
      <w:hyperlink r:id="rId73" w:history="1">
        <w:r>
          <w:t>№</w:t>
        </w:r>
        <w:r w:rsidRPr="00B846B6">
          <w:t xml:space="preserve"> 1036-П</w:t>
        </w:r>
      </w:hyperlink>
      <w:r w:rsidRPr="00B846B6">
        <w:t>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Уполномоченный орган не вправе требовать от лиц, осуществляющих уход за детьми-инвалидами (ребенком-инвалидом), представления указанных документов. Заявитель имеет право представить документы по собственной инициативе.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</w:t>
      </w:r>
      <w:hyperlink r:id="rId74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13.04.2026 </w:t>
      </w:r>
      <w:r>
        <w:t>№</w:t>
      </w:r>
      <w:r w:rsidRPr="00B846B6">
        <w:t xml:space="preserve"> 1036-П)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(п. 2.2 в ред. </w:t>
      </w:r>
      <w:hyperlink r:id="rId75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09.10.2023 </w:t>
      </w:r>
      <w:r>
        <w:t>№</w:t>
      </w:r>
      <w:r w:rsidRPr="00B846B6">
        <w:t xml:space="preserve"> 2745-П)</w:t>
      </w:r>
    </w:p>
    <w:p w:rsidR="00D8149A" w:rsidRPr="00B846B6" w:rsidRDefault="00D8149A" w:rsidP="00D8149A">
      <w:pPr>
        <w:pStyle w:val="ConsPlusNormal"/>
        <w:ind w:firstLine="540"/>
        <w:jc w:val="both"/>
      </w:pPr>
      <w:bookmarkStart w:id="6" w:name="P118"/>
      <w:bookmarkEnd w:id="6"/>
      <w:r w:rsidRPr="00B846B6">
        <w:t xml:space="preserve">2.3. Уполномоченный орган получает сведения об инвалидности гражданина, являющегося инвалидом I, II, III группы, детей-инвалидов (ребенка-инвалида) в электронной форме, в том числе с использованием системы межведомственного электронного взаимодействия, содержащиеся в федеральном реестре инвалидов. </w:t>
      </w:r>
      <w:proofErr w:type="gramStart"/>
      <w:r w:rsidRPr="00B846B6">
        <w:t xml:space="preserve">В случае отсутствия соответствующих сведений в федеральном реестре инвалидов получатель представляет </w:t>
      </w:r>
      <w:hyperlink r:id="rId76" w:history="1">
        <w:r w:rsidRPr="00B846B6">
          <w:t>справку</w:t>
        </w:r>
      </w:hyperlink>
      <w:r w:rsidRPr="00B846B6">
        <w:t xml:space="preserve">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Министерства труда и социальной защиты Российской Федерации от 28.03.2025 </w:t>
      </w:r>
      <w:r>
        <w:t>№</w:t>
      </w:r>
      <w:r w:rsidRPr="00B846B6">
        <w:t xml:space="preserve"> 160н</w:t>
      </w:r>
      <w:r>
        <w:t xml:space="preserve"> «</w:t>
      </w:r>
      <w:r w:rsidRPr="00B846B6">
        <w:t>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</w:t>
      </w:r>
      <w:proofErr w:type="gramEnd"/>
      <w:r w:rsidRPr="00B846B6">
        <w:t xml:space="preserve"> документа</w:t>
      </w:r>
      <w:r>
        <w:t>»)</w:t>
      </w:r>
      <w:r w:rsidRPr="00B846B6">
        <w:t>.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Приказов Министерства труда и социальной защиты Калужской области от 10.01.2024 </w:t>
      </w:r>
      <w:hyperlink r:id="rId77" w:history="1">
        <w:r>
          <w:t>№</w:t>
        </w:r>
        <w:r w:rsidRPr="00B846B6">
          <w:t xml:space="preserve"> 10-П</w:t>
        </w:r>
      </w:hyperlink>
      <w:r w:rsidRPr="00B846B6">
        <w:t xml:space="preserve">, от 13.04.2026 </w:t>
      </w:r>
      <w:hyperlink r:id="rId78" w:history="1">
        <w:r>
          <w:t>№</w:t>
        </w:r>
        <w:r w:rsidRPr="00B846B6">
          <w:t xml:space="preserve"> 1036-П</w:t>
        </w:r>
      </w:hyperlink>
      <w:r w:rsidRPr="00B846B6">
        <w:t>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Представление справки, подтверждающей факт установления инвалидности, в случае отсутствия соответствующих сведений в федеральном реестре инвалидов осуществляется получателем в трехдневный срок после уведомления его министерством об отсутствии информации об инвалидности в федеральном реестре инвалидов.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2.4. </w:t>
      </w:r>
      <w:proofErr w:type="gramStart"/>
      <w:r w:rsidRPr="00B846B6">
        <w:t xml:space="preserve">Уполномоченный орган в течение пятнадцати рабочих дней со дня получения документов, указанных в </w:t>
      </w:r>
      <w:hyperlink w:anchor="P78" w:history="1">
        <w:r w:rsidRPr="00B846B6">
          <w:t>пункте 2.1</w:t>
        </w:r>
      </w:hyperlink>
      <w:r w:rsidRPr="00B846B6">
        <w:t xml:space="preserve"> настоящего Порядка, рассматривает их, а также документы и сведения, указанные в </w:t>
      </w:r>
      <w:hyperlink w:anchor="P113" w:history="1">
        <w:r w:rsidRPr="00B846B6">
          <w:t>пунктах 2.2</w:t>
        </w:r>
      </w:hyperlink>
      <w:r w:rsidRPr="00B846B6">
        <w:t xml:space="preserve">, </w:t>
      </w:r>
      <w:hyperlink w:anchor="P118" w:history="1">
        <w:r w:rsidRPr="00B846B6">
          <w:t>2.3</w:t>
        </w:r>
      </w:hyperlink>
      <w:r w:rsidRPr="00B846B6">
        <w:t xml:space="preserve"> настоящего Порядка, и принимает решение о предоставлении единовременной социальной выплаты либо на основании </w:t>
      </w:r>
      <w:hyperlink r:id="rId79" w:history="1">
        <w:r w:rsidRPr="00B846B6">
          <w:t>статьи 5</w:t>
        </w:r>
      </w:hyperlink>
      <w:r w:rsidRPr="00B846B6">
        <w:t xml:space="preserve"> Закона - решение об отказе в предоставлении единовременной социальной выплаты.</w:t>
      </w:r>
      <w:proofErr w:type="gramEnd"/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</w:t>
      </w:r>
      <w:hyperlink r:id="rId80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04.10.2024 </w:t>
      </w:r>
      <w:r>
        <w:t>№</w:t>
      </w:r>
      <w:r w:rsidRPr="00B846B6">
        <w:t xml:space="preserve"> 2223-П)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Решение уполномоченного органа о предоставлении единовременной социальной выплаты оформляется приказом уполномоченного органа.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2.5. В случае принятия решения об отказе в предоставлении единовременной социальной выплаты уполномоченный орган в срок не позднее 10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отказа.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(в ред. </w:t>
      </w:r>
      <w:hyperlink r:id="rId81" w:history="1">
        <w:r w:rsidRPr="00B846B6">
          <w:t>Приказа</w:t>
        </w:r>
      </w:hyperlink>
      <w:r w:rsidRPr="00B846B6">
        <w:t xml:space="preserve"> Министерства труда и социальной защиты Калужской области от 04.10.2024 </w:t>
      </w:r>
      <w:r>
        <w:t>№</w:t>
      </w:r>
      <w:r w:rsidRPr="00B846B6">
        <w:t xml:space="preserve"> 2223-П)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2.6. В случае принятия уполномоченным органом решения о предоставлении единовременной социальной выплаты перечисление выплаты осуществляется уполномоченным органом не позднее десятого рабочего дня после принятия решения о ее предоставлении на лицевой счет заявителя, указанный в заявлении о предоставлении единовременной социальной выплаты.</w:t>
      </w: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ind w:firstLine="540"/>
        <w:jc w:val="both"/>
        <w:outlineLvl w:val="1"/>
      </w:pPr>
      <w:r w:rsidRPr="00B846B6">
        <w:t xml:space="preserve">3. Для назначения единовременной социальной выплаты граждане, указанные в </w:t>
      </w:r>
      <w:hyperlink r:id="rId82" w:history="1">
        <w:r w:rsidRPr="00B846B6">
          <w:t xml:space="preserve">пункте 11 </w:t>
        </w:r>
        <w:r w:rsidRPr="00B846B6">
          <w:lastRenderedPageBreak/>
          <w:t>статьи 2</w:t>
        </w:r>
      </w:hyperlink>
      <w:r w:rsidRPr="00B846B6">
        <w:t xml:space="preserve"> Закона, лично или через законного представителя представляют в уполномоченный орган либо многофункциональный центр предоставления государственных и муниципальных услуг: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3.1. Заявление о предоставлении единовременной социальной выплаты с указанием лицевого счета заявителя, открытого в кредитной организации.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3.2. Копию документа, удостоверяющего личность (в случае подачи документов законным представителем дополнительно представляется документ, удостоверяющий личность законного представителя, и документ, подтверждающий соответствующие полномочия).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3.3. Согласие заявителя на обработку персональных данных.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3.4. </w:t>
      </w:r>
      <w:proofErr w:type="gramStart"/>
      <w:r w:rsidRPr="00B846B6">
        <w:t>Справку образовательной организации, подтверждающую обучение ребенка (детей) военнослужащих, в том числе призванных на военную службу по мобилизации в Вооруженные Силы Российской Федерации, лиц, проходящих (проходивших)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</w:t>
      </w:r>
      <w:proofErr w:type="gramEnd"/>
      <w:r w:rsidRPr="00B846B6">
        <w:t xml:space="preserve"> </w:t>
      </w:r>
      <w:proofErr w:type="gramStart"/>
      <w:r w:rsidRPr="00B846B6">
        <w:t>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военнослужащие, добровольцы), в образовательной организации по очной форме обучения (для детей в возрасте до 23 лет, обучающихся в образовательных организациях по очной форме обучения).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3.5. </w:t>
      </w:r>
      <w:proofErr w:type="gramStart"/>
      <w:r w:rsidRPr="00B846B6">
        <w:t>Справку казенного предприятия Калужской области</w:t>
      </w:r>
      <w:r>
        <w:t xml:space="preserve"> «</w:t>
      </w:r>
      <w:r w:rsidRPr="00B846B6">
        <w:t>Бюро технической инвентаризации</w:t>
      </w:r>
      <w:r>
        <w:t xml:space="preserve">» </w:t>
      </w:r>
      <w:r w:rsidRPr="00B846B6">
        <w:t xml:space="preserve">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</w:t>
      </w:r>
      <w:hyperlink r:id="rId83" w:history="1">
        <w:r w:rsidRPr="00B846B6">
          <w:t>закона</w:t>
        </w:r>
      </w:hyperlink>
      <w:r>
        <w:t xml:space="preserve"> «</w:t>
      </w:r>
      <w:r w:rsidRPr="00B846B6">
        <w:t>О государственной регистрации прав на недвижимое имущество и сделок с ним</w:t>
      </w:r>
      <w:r>
        <w:t>»)</w:t>
      </w:r>
      <w:r w:rsidRPr="00B846B6">
        <w:t>.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bookmarkStart w:id="7" w:name="P134"/>
      <w:bookmarkEnd w:id="7"/>
      <w:r w:rsidRPr="00B846B6">
        <w:t xml:space="preserve">3.6. </w:t>
      </w:r>
      <w:proofErr w:type="gramStart"/>
      <w:r w:rsidRPr="00B846B6">
        <w:t xml:space="preserve">Копии документов, подтверждающих расходы, связанные с приобретением и установкой внутридомового газового оборудования в домовладениях, а также связанные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</w:t>
      </w:r>
      <w:proofErr w:type="spellStart"/>
      <w:r w:rsidRPr="00B846B6">
        <w:t>газопотребления</w:t>
      </w:r>
      <w:proofErr w:type="spellEnd"/>
      <w:r w:rsidRPr="00B846B6">
        <w:t>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года: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3.6.1. </w:t>
      </w:r>
      <w:proofErr w:type="gramStart"/>
      <w:r w:rsidRPr="00B846B6">
        <w:t xml:space="preserve">Копию договора на оказание услуг, связанных с подключением (технологическим присоединением) внутридомового газового оборудования к сети газораспределения и (или) проектированием сети </w:t>
      </w:r>
      <w:proofErr w:type="spellStart"/>
      <w:r w:rsidRPr="00B846B6">
        <w:t>газопотребления</w:t>
      </w:r>
      <w:proofErr w:type="spellEnd"/>
      <w:r w:rsidRPr="00B846B6">
        <w:t xml:space="preserve">, и (или) копию договора на осуществление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 (в случае подключения (технологического присоединения) внутридомового газового оборудования к сети газораспределения, и (или) проектирования сети </w:t>
      </w:r>
      <w:proofErr w:type="spellStart"/>
      <w:r w:rsidRPr="00B846B6">
        <w:t>газопотребления</w:t>
      </w:r>
      <w:proofErr w:type="spellEnd"/>
      <w:r w:rsidRPr="00B846B6">
        <w:t>, и (или</w:t>
      </w:r>
      <w:proofErr w:type="gramEnd"/>
      <w:r w:rsidRPr="00B846B6">
        <w:t>) осуществления строительно-монтажных работ, предусматривающих строительство газопровода).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3.6.2. Копию договора на приобретение газового оборудования и (или) товарные и кассовые чеки, подтверждающие его приобретение (в случаях приобретения газового оборудования); копию акта, предусматривающего приемку выполненных работ (в случае осуществления строительно-монтажных работ, предусматривающих строительство газопровода); </w:t>
      </w:r>
      <w:proofErr w:type="gramStart"/>
      <w:r w:rsidRPr="00B846B6">
        <w:t xml:space="preserve">копии первичных учетных документов, оформленных в соответствии со </w:t>
      </w:r>
      <w:hyperlink r:id="rId84" w:history="1">
        <w:r w:rsidRPr="00B846B6">
          <w:t>статьей 9</w:t>
        </w:r>
      </w:hyperlink>
      <w:r w:rsidRPr="00B846B6">
        <w:t xml:space="preserve"> Федерального закона</w:t>
      </w:r>
      <w:r>
        <w:t xml:space="preserve"> «</w:t>
      </w:r>
      <w:r w:rsidRPr="00B846B6">
        <w:t>О бухгалтерском учете</w:t>
      </w:r>
      <w:r>
        <w:t>»,</w:t>
      </w:r>
      <w:r w:rsidRPr="00B846B6">
        <w:t xml:space="preserve"> заверенные в установленном порядке, подтверждающих оплату услуг, связанных с подключением (технологическим присоединением) внутридомового газового оборудования к сети газораспределения, и (или) проектированием сети </w:t>
      </w:r>
      <w:proofErr w:type="spellStart"/>
      <w:r w:rsidRPr="00B846B6">
        <w:t>газопотребления</w:t>
      </w:r>
      <w:proofErr w:type="spellEnd"/>
      <w:r w:rsidRPr="00B846B6">
        <w:t>, и (или) осуществлением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заявителя.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3.6.3. Копию акта о подключении, за исключением случая, указанного в </w:t>
      </w:r>
      <w:hyperlink w:anchor="P138" w:history="1">
        <w:r w:rsidRPr="00B846B6">
          <w:t>абзаце втором</w:t>
        </w:r>
      </w:hyperlink>
      <w:r w:rsidRPr="00B846B6">
        <w:t xml:space="preserve"> </w:t>
      </w:r>
      <w:r w:rsidRPr="00B846B6">
        <w:lastRenderedPageBreak/>
        <w:t>настоящего подпункта.</w:t>
      </w:r>
    </w:p>
    <w:p w:rsidR="00D8149A" w:rsidRPr="00B846B6" w:rsidRDefault="00D8149A" w:rsidP="00D8149A">
      <w:pPr>
        <w:pStyle w:val="ConsPlusNormal"/>
        <w:ind w:firstLine="540"/>
        <w:jc w:val="both"/>
      </w:pPr>
      <w:bookmarkStart w:id="8" w:name="P138"/>
      <w:bookmarkEnd w:id="8"/>
      <w:proofErr w:type="gramStart"/>
      <w:r w:rsidRPr="00B846B6">
        <w:t xml:space="preserve">В случае если </w:t>
      </w:r>
      <w:proofErr w:type="spellStart"/>
      <w:r w:rsidRPr="00B846B6">
        <w:t>пообъектным</w:t>
      </w:r>
      <w:proofErr w:type="spellEnd"/>
      <w:r w:rsidRPr="00B846B6">
        <w:t xml:space="preserve"> </w:t>
      </w:r>
      <w:hyperlink r:id="rId85" w:history="1">
        <w:r w:rsidRPr="00B846B6">
          <w:t>планом-графиком</w:t>
        </w:r>
      </w:hyperlink>
      <w:r w:rsidRPr="00B846B6">
        <w:t xml:space="preserve"> </w:t>
      </w:r>
      <w:proofErr w:type="spellStart"/>
      <w:r w:rsidRPr="00B846B6">
        <w:t>догазификации</w:t>
      </w:r>
      <w:proofErr w:type="spellEnd"/>
      <w:r w:rsidRPr="00B846B6">
        <w:t xml:space="preserve">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утвержденной постановлением Правительства Калужской области от 22.03.2018 </w:t>
      </w:r>
      <w:r>
        <w:t>№</w:t>
      </w:r>
      <w:r w:rsidRPr="00B846B6">
        <w:t xml:space="preserve"> 172</w:t>
      </w:r>
      <w:r>
        <w:t xml:space="preserve"> «</w:t>
      </w:r>
      <w:r w:rsidRPr="00B846B6">
        <w:t>Об утверждении региональной программы газификации жилищно-коммунального хозяйства, промышленных и иных организаций Калужской области на 2023 - 2032 годы</w:t>
      </w:r>
      <w:r>
        <w:t xml:space="preserve">» </w:t>
      </w:r>
      <w:r w:rsidRPr="00B846B6">
        <w:t xml:space="preserve">(в ред. постановлений Правительства Калужской области от 30.11.2018 </w:t>
      </w:r>
      <w:r>
        <w:t>№</w:t>
      </w:r>
      <w:r w:rsidRPr="00B846B6">
        <w:t xml:space="preserve"> 728, от</w:t>
      </w:r>
      <w:proofErr w:type="gramEnd"/>
      <w:r w:rsidRPr="00B846B6">
        <w:t xml:space="preserve"> </w:t>
      </w:r>
      <w:proofErr w:type="gramStart"/>
      <w:r w:rsidRPr="00B846B6">
        <w:t xml:space="preserve">29.11.2019 </w:t>
      </w:r>
      <w:r>
        <w:t>№</w:t>
      </w:r>
      <w:r w:rsidRPr="00B846B6">
        <w:t xml:space="preserve"> 758, от 29.07.2020 </w:t>
      </w:r>
      <w:r>
        <w:t>№</w:t>
      </w:r>
      <w:r w:rsidRPr="00B846B6">
        <w:t xml:space="preserve"> 582, от 24.11.2020 </w:t>
      </w:r>
      <w:r>
        <w:t>№</w:t>
      </w:r>
      <w:r w:rsidRPr="00B846B6">
        <w:t xml:space="preserve"> 884, от 30.08.2021 </w:t>
      </w:r>
      <w:r>
        <w:t>№</w:t>
      </w:r>
      <w:r w:rsidRPr="00B846B6">
        <w:t xml:space="preserve"> 567, от 07.12.2021 </w:t>
      </w:r>
      <w:r>
        <w:t>№</w:t>
      </w:r>
      <w:r w:rsidRPr="00B846B6">
        <w:t xml:space="preserve"> 847, от 20.05.2022 </w:t>
      </w:r>
      <w:r>
        <w:t>№</w:t>
      </w:r>
      <w:r w:rsidRPr="00B846B6">
        <w:t xml:space="preserve"> 360, от 21.11.2022 </w:t>
      </w:r>
      <w:r>
        <w:t>№</w:t>
      </w:r>
      <w:r w:rsidRPr="00B846B6">
        <w:t xml:space="preserve"> 903, от 22.12.2022 </w:t>
      </w:r>
      <w:r>
        <w:t>№</w:t>
      </w:r>
      <w:r w:rsidRPr="00B846B6">
        <w:t xml:space="preserve"> 1000, от 25.01.2023 </w:t>
      </w:r>
      <w:r>
        <w:t>№</w:t>
      </w:r>
      <w:r w:rsidRPr="00B846B6">
        <w:t xml:space="preserve"> 47, от 06.04.2023 </w:t>
      </w:r>
      <w:r>
        <w:t>№</w:t>
      </w:r>
      <w:r w:rsidRPr="00B846B6">
        <w:t xml:space="preserve"> 249, от 12.07.2023 </w:t>
      </w:r>
      <w:r>
        <w:t>№</w:t>
      </w:r>
      <w:r w:rsidRPr="00B846B6">
        <w:t xml:space="preserve"> 496, от 19.09.2023 </w:t>
      </w:r>
      <w:r>
        <w:t>№</w:t>
      </w:r>
      <w:r w:rsidRPr="00B846B6">
        <w:t xml:space="preserve"> 666, от 25.12.2023 </w:t>
      </w:r>
      <w:r>
        <w:t>№</w:t>
      </w:r>
      <w:r w:rsidRPr="00B846B6">
        <w:t xml:space="preserve"> 901, от 19.01.2024 </w:t>
      </w:r>
      <w:r>
        <w:t>№</w:t>
      </w:r>
      <w:r w:rsidRPr="00B846B6">
        <w:t xml:space="preserve"> 63, от 02.05.2024 </w:t>
      </w:r>
      <w:r>
        <w:t>№</w:t>
      </w:r>
      <w:r w:rsidRPr="00B846B6">
        <w:t xml:space="preserve"> 274, от 05.08.2024 </w:t>
      </w:r>
      <w:r>
        <w:t>№</w:t>
      </w:r>
      <w:r w:rsidRPr="00B846B6">
        <w:t xml:space="preserve"> 470, от 04.09.2024 </w:t>
      </w:r>
      <w:r>
        <w:t>№</w:t>
      </w:r>
      <w:r w:rsidRPr="00B846B6">
        <w:t xml:space="preserve"> 532, от 12.12.2024 </w:t>
      </w:r>
      <w:r>
        <w:t>№</w:t>
      </w:r>
      <w:r w:rsidRPr="00B846B6">
        <w:t xml:space="preserve"> 768, от 15.01.2025 </w:t>
      </w:r>
      <w:r>
        <w:t>№</w:t>
      </w:r>
      <w:r w:rsidRPr="00B846B6">
        <w:t xml:space="preserve"> 28, от 09.07.2025 </w:t>
      </w:r>
      <w:r>
        <w:t>№</w:t>
      </w:r>
      <w:r w:rsidRPr="00B846B6">
        <w:t xml:space="preserve"> 410, от</w:t>
      </w:r>
      <w:proofErr w:type="gramEnd"/>
      <w:r w:rsidRPr="00B846B6">
        <w:t xml:space="preserve"> </w:t>
      </w:r>
      <w:proofErr w:type="gramStart"/>
      <w:r w:rsidRPr="00B846B6">
        <w:t xml:space="preserve">05.12.2025 </w:t>
      </w:r>
      <w:r>
        <w:t>№</w:t>
      </w:r>
      <w:r w:rsidRPr="00B846B6">
        <w:t xml:space="preserve"> 768), сроки </w:t>
      </w:r>
      <w:proofErr w:type="spellStart"/>
      <w:r w:rsidRPr="00B846B6">
        <w:t>догазификации</w:t>
      </w:r>
      <w:proofErr w:type="spellEnd"/>
      <w:r w:rsidRPr="00B846B6">
        <w:t xml:space="preserve"> домовладения заявителя истекли в отчетном финансовом году и истекший срок </w:t>
      </w:r>
      <w:proofErr w:type="spellStart"/>
      <w:r w:rsidRPr="00B846B6">
        <w:t>догазификации</w:t>
      </w:r>
      <w:proofErr w:type="spellEnd"/>
      <w:r w:rsidRPr="00B846B6">
        <w:t xml:space="preserve"> домовладения превышает шесть месяцев, такой заявитель в отношении домовладения представляет в уполномоченный орган копии: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proofErr w:type="gramStart"/>
      <w:r w:rsidRPr="00B846B6">
        <w:t xml:space="preserve">- </w:t>
      </w:r>
      <w:hyperlink r:id="rId86" w:history="1">
        <w:r w:rsidRPr="00B846B6">
          <w:t>акта</w:t>
        </w:r>
      </w:hyperlink>
      <w:r w:rsidRPr="00B846B6">
        <w:t xml:space="preserve"> о готовности сетей </w:t>
      </w:r>
      <w:proofErr w:type="spellStart"/>
      <w:r w:rsidRPr="00B846B6">
        <w:t>газопотребления</w:t>
      </w:r>
      <w:proofErr w:type="spellEnd"/>
      <w:r w:rsidRPr="00B846B6">
        <w:t xml:space="preserve"> и газоиспользующего оборудования объекта капитального строительства к подключению (технологическому присоединению) по типовой форме, предусмотренной приложением </w:t>
      </w:r>
      <w:r>
        <w:t>№</w:t>
      </w:r>
      <w:r w:rsidRPr="00B846B6">
        <w:t xml:space="preserve"> 3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</w:t>
      </w:r>
      <w:r>
        <w:t>№</w:t>
      </w:r>
      <w:r w:rsidRPr="00B846B6">
        <w:t xml:space="preserve"> 1547</w:t>
      </w:r>
      <w:r>
        <w:t xml:space="preserve"> «</w:t>
      </w:r>
      <w:r w:rsidRPr="00B846B6"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</w:t>
      </w:r>
      <w:proofErr w:type="gramEnd"/>
      <w:r w:rsidRPr="00B846B6">
        <w:t xml:space="preserve"> признании </w:t>
      </w:r>
      <w:proofErr w:type="gramStart"/>
      <w:r w:rsidRPr="00B846B6">
        <w:t>утратившими</w:t>
      </w:r>
      <w:proofErr w:type="gramEnd"/>
      <w:r w:rsidRPr="00B846B6">
        <w:t xml:space="preserve"> силу некоторых актов Правительства Российской Федерации</w:t>
      </w:r>
      <w:r>
        <w:t xml:space="preserve">» </w:t>
      </w:r>
      <w:r w:rsidRPr="00B846B6">
        <w:t xml:space="preserve">(в ред. постановлений Правительства Российской Федерации от 30.11.2022 </w:t>
      </w:r>
      <w:r>
        <w:t>№</w:t>
      </w:r>
      <w:r w:rsidRPr="00B846B6">
        <w:t xml:space="preserve"> 2187, от 01.06.2023 </w:t>
      </w:r>
      <w:r>
        <w:t>№</w:t>
      </w:r>
      <w:r w:rsidRPr="00B846B6">
        <w:t xml:space="preserve"> 904, от 16.04.2024 </w:t>
      </w:r>
      <w:r>
        <w:t>№</w:t>
      </w:r>
      <w:r w:rsidRPr="00B846B6">
        <w:t xml:space="preserve"> 484, от 06.05.2024 </w:t>
      </w:r>
      <w:r>
        <w:t>№</w:t>
      </w:r>
      <w:r w:rsidRPr="00B846B6">
        <w:t xml:space="preserve"> 595, от 17.09.2024 </w:t>
      </w:r>
      <w:r>
        <w:t>№</w:t>
      </w:r>
      <w:r w:rsidRPr="00B846B6">
        <w:t xml:space="preserve"> 1270);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- акта приемки сетей газораспределения и </w:t>
      </w:r>
      <w:proofErr w:type="spellStart"/>
      <w:r w:rsidRPr="00B846B6">
        <w:t>газопотребления</w:t>
      </w:r>
      <w:proofErr w:type="spellEnd"/>
      <w:r w:rsidRPr="00B846B6">
        <w:t xml:space="preserve"> приемочной комиссией в соответствии с </w:t>
      </w:r>
      <w:hyperlink r:id="rId87" w:history="1">
        <w:r w:rsidRPr="00B846B6">
          <w:t>постановлением</w:t>
        </w:r>
      </w:hyperlink>
      <w:r w:rsidRPr="00B846B6">
        <w:t xml:space="preserve"> Правительства Российской Федерации от 29.10.2010 </w:t>
      </w:r>
      <w:r>
        <w:t>№</w:t>
      </w:r>
      <w:r w:rsidRPr="00B846B6">
        <w:t xml:space="preserve"> 870</w:t>
      </w:r>
      <w:r>
        <w:t xml:space="preserve"> «</w:t>
      </w:r>
      <w:r w:rsidRPr="00B846B6">
        <w:t xml:space="preserve">Об утверждении технического регламента о безопасности сетей газораспределения и </w:t>
      </w:r>
      <w:proofErr w:type="spellStart"/>
      <w:r w:rsidRPr="00B846B6">
        <w:t>газопотребления</w:t>
      </w:r>
      <w:proofErr w:type="spellEnd"/>
      <w:r>
        <w:t xml:space="preserve">» </w:t>
      </w:r>
      <w:r w:rsidRPr="00B846B6">
        <w:t xml:space="preserve">(в ред. постановлений Правительства Российской Федерации от 23.06.2011 </w:t>
      </w:r>
      <w:r>
        <w:t>№</w:t>
      </w:r>
      <w:r w:rsidRPr="00B846B6">
        <w:t xml:space="preserve"> 497, от 20.01.2017 </w:t>
      </w:r>
      <w:r>
        <w:t>№</w:t>
      </w:r>
      <w:r w:rsidRPr="00B846B6">
        <w:t xml:space="preserve"> 42, от 14.12.2018 </w:t>
      </w:r>
      <w:r>
        <w:t>№</w:t>
      </w:r>
      <w:r w:rsidRPr="00B846B6">
        <w:t xml:space="preserve"> 1560).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3.7. </w:t>
      </w:r>
      <w:proofErr w:type="gramStart"/>
      <w:r w:rsidRPr="00B846B6">
        <w:t xml:space="preserve">Для назначения единовременной социальной выплаты граждане, указанные в </w:t>
      </w:r>
      <w:hyperlink r:id="rId88" w:history="1">
        <w:r w:rsidRPr="00B846B6">
          <w:t>пункте 11 статьи 2</w:t>
        </w:r>
      </w:hyperlink>
      <w:r w:rsidRPr="00B846B6">
        <w:t xml:space="preserve"> Закона, представляют в уполномоченный орган с использованием единого портала государственных и муниципальных услуг (функций) (далее - ЕПГУ) заявление в электронной форме посредством заполнения соответствующих экранных форм веб-интерфейса с указанием лицевого счета заявителя, открытого в кредитной организации, содержащее согласие заявителя на обработку персональных данных, с приложением электронных копий документов, указанных</w:t>
      </w:r>
      <w:proofErr w:type="gramEnd"/>
      <w:r w:rsidRPr="00B846B6">
        <w:t xml:space="preserve"> в </w:t>
      </w:r>
      <w:hyperlink w:anchor="P134" w:history="1">
        <w:r w:rsidRPr="00B846B6">
          <w:t>пункте 3.6</w:t>
        </w:r>
      </w:hyperlink>
      <w:r w:rsidRPr="00B846B6">
        <w:t xml:space="preserve"> настоящего приказа (документов на бумажном носителе, преобразованных в электронную форму путем сканирования).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Заявление должно быть подписано заявителем видом электронной подписи, который установлен законодательством Российской Федерации для подписания такого документа.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3.8. </w:t>
      </w:r>
      <w:proofErr w:type="gramStart"/>
      <w:r w:rsidRPr="00B846B6">
        <w:t>В случае обучения детей в образовательных организациях по очной форме обучения в возрасте до 23 лет заявителем представляется справка образовательной организации, подтверждающая обучение ребенка (детей) военнослужащих, в том числе призванных на военную службу по мобилизации в Вооруженные Силы Российской Федерации, лиц, проходящих (проходивших) службу в войсках национальной гвардии Российской Федерации и имеющих специальное звание полиции, лиц, заключивших контракт о пребывании</w:t>
      </w:r>
      <w:proofErr w:type="gramEnd"/>
      <w:r w:rsidRPr="00B846B6">
        <w:t xml:space="preserve">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военнослужащие, добровольцы).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3.9. </w:t>
      </w:r>
      <w:proofErr w:type="gramStart"/>
      <w:r w:rsidRPr="00B846B6">
        <w:t xml:space="preserve">В случае отсутствия сведений о домовладениях, принадлежащих гражданам на праве собственности (долевой собственности) и расположенных на территории Калужской области, в Едином государственном реестре недвижимости заявителем представляется справка казенного </w:t>
      </w:r>
      <w:r w:rsidRPr="00B846B6">
        <w:lastRenderedPageBreak/>
        <w:t>предприятия Калужской области</w:t>
      </w:r>
      <w:r>
        <w:t xml:space="preserve"> «</w:t>
      </w:r>
      <w:r w:rsidRPr="00B846B6">
        <w:t>Бюро технической инвентаризации</w:t>
      </w:r>
      <w:r>
        <w:t xml:space="preserve">» </w:t>
      </w:r>
      <w:r w:rsidRPr="00B846B6">
        <w:t>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</w:t>
      </w:r>
      <w:proofErr w:type="gramEnd"/>
      <w:r w:rsidRPr="00B846B6">
        <w:t xml:space="preserve">, зарегистрировавших право собственности на домовладение после вступления в силу Федерального </w:t>
      </w:r>
      <w:hyperlink r:id="rId89" w:history="1">
        <w:r w:rsidRPr="00B846B6">
          <w:t>закона</w:t>
        </w:r>
      </w:hyperlink>
      <w:r>
        <w:t xml:space="preserve"> «</w:t>
      </w:r>
      <w:r w:rsidRPr="00B846B6">
        <w:t>О государственной регистрации прав на недвижимое имущество и сделок с ним</w:t>
      </w:r>
      <w:r>
        <w:t>»)</w:t>
      </w:r>
      <w:r w:rsidRPr="00B846B6">
        <w:t>.</w:t>
      </w:r>
    </w:p>
    <w:p w:rsidR="00D8149A" w:rsidRPr="00B846B6" w:rsidRDefault="00D8149A" w:rsidP="00D8149A">
      <w:pPr>
        <w:pStyle w:val="ConsPlusNormal"/>
        <w:ind w:firstLine="540"/>
        <w:jc w:val="both"/>
      </w:pPr>
      <w:bookmarkStart w:id="9" w:name="P145"/>
      <w:bookmarkEnd w:id="9"/>
      <w:r w:rsidRPr="00B846B6">
        <w:t xml:space="preserve">3.10. </w:t>
      </w:r>
      <w:proofErr w:type="gramStart"/>
      <w:r w:rsidRPr="00B846B6">
        <w:t>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 выписку из Единого государственного реестра недвижимости, сведения, подтверждающие регистрацию по месту жительства либо по месту пребывания на территории Калужской области, сведения о подтверждении факта</w:t>
      </w:r>
      <w:proofErr w:type="gramEnd"/>
      <w:r w:rsidRPr="00B846B6">
        <w:t xml:space="preserve"> </w:t>
      </w:r>
      <w:proofErr w:type="gramStart"/>
      <w:r w:rsidRPr="00B846B6">
        <w:t>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выдаваемые участнику специальной военной операции, или сведения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выдаваемые члену семьи участника специальной военной операции, сведения о государственной регистрации рождения</w:t>
      </w:r>
      <w:proofErr w:type="gramEnd"/>
      <w:r w:rsidRPr="00B846B6">
        <w:t xml:space="preserve"> военнослужащего (добровольца), государственной регистрации рождения детей военнослужащего (добровольца), сведения о государственной регистрации заключения брака военнослужащего (добровольца) (в отношении лиц, состоящих в зарегистрированном браке).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Уполномоченный орган не вправе требовать от военнослужащего, добровольца, члена семьи военнослужащего, добровольца представления указанных документов. Заявитель имеет право представить документы по собственной инициативе.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 xml:space="preserve">3.11. </w:t>
      </w:r>
      <w:proofErr w:type="gramStart"/>
      <w:r w:rsidRPr="00B846B6">
        <w:t xml:space="preserve">Уполномоченный орган в течение пяти рабочих дней со дня получения документов, указанных в пункте 3 настоящего Порядка, рассматривает их, а также документы и сведения, указанные в </w:t>
      </w:r>
      <w:hyperlink w:anchor="P145" w:history="1">
        <w:r w:rsidRPr="00B846B6">
          <w:t>пунктах 3.10</w:t>
        </w:r>
      </w:hyperlink>
      <w:r w:rsidRPr="00B846B6">
        <w:t xml:space="preserve"> настоящего Порядка, и принимает решение о предоставлении единовременной социальной выплаты либо на основании </w:t>
      </w:r>
      <w:hyperlink r:id="rId90" w:history="1">
        <w:r w:rsidRPr="00B846B6">
          <w:t>статьи 5</w:t>
        </w:r>
      </w:hyperlink>
      <w:r w:rsidRPr="00B846B6">
        <w:t xml:space="preserve"> Закона - решение об отказе в предоставлении единовременной социальной выплаты.</w:t>
      </w:r>
      <w:proofErr w:type="gramEnd"/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Решение уполномоченного органа о предоставлении единовременной социальной выплаты оформляется приказом уполномоченного органа.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3.12. В случае принятия решения об отказе в предоставлении единовременной социальной выплаты уполномоченный орган в срок не позднее 5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3.13. При подаче заявления с использованием ЕПГУ решение уполномоченного органа о предоставлении (отказе в предоставлении) единовременной социальной выплаты направляется в личный кабинет заявителя.</w:t>
      </w:r>
    </w:p>
    <w:p w:rsidR="00D8149A" w:rsidRPr="00B846B6" w:rsidRDefault="00D8149A" w:rsidP="00D8149A">
      <w:pPr>
        <w:pStyle w:val="ConsPlusNormal"/>
        <w:ind w:firstLine="540"/>
        <w:jc w:val="both"/>
      </w:pPr>
      <w:r w:rsidRPr="00B846B6">
        <w:t>3.14. В случае принятия уполномоченным органом решения о предоставлении единовременной социальной выплаты перечисление выплаты осуществляется уполномоченным органом не позднее десятого рабочего дня после принятия решения о ее предоставлении на лицевой счет заявителя, указанный в заявлении о предоставлении единовременной социальной выплаты.</w:t>
      </w:r>
    </w:p>
    <w:p w:rsidR="00D8149A" w:rsidRPr="00B846B6" w:rsidRDefault="00D8149A" w:rsidP="00D8149A">
      <w:pPr>
        <w:pStyle w:val="ConsPlusNormal"/>
        <w:jc w:val="both"/>
      </w:pPr>
      <w:r w:rsidRPr="00B846B6">
        <w:t xml:space="preserve">(п. 3 </w:t>
      </w:r>
      <w:proofErr w:type="gramStart"/>
      <w:r w:rsidRPr="00B846B6">
        <w:t>введен</w:t>
      </w:r>
      <w:proofErr w:type="gramEnd"/>
      <w:r w:rsidRPr="00B846B6">
        <w:t xml:space="preserve"> </w:t>
      </w:r>
      <w:hyperlink r:id="rId91" w:history="1">
        <w:r w:rsidRPr="00B846B6">
          <w:t>Приказом</w:t>
        </w:r>
      </w:hyperlink>
      <w:r w:rsidRPr="00B846B6">
        <w:t xml:space="preserve"> Министерства труда и социальной защиты Калужской области от 13.04.2026 </w:t>
      </w:r>
      <w:r>
        <w:t>№</w:t>
      </w:r>
      <w:r w:rsidRPr="00B846B6">
        <w:t xml:space="preserve"> 1036-П)</w:t>
      </w: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jc w:val="both"/>
      </w:pPr>
    </w:p>
    <w:p w:rsidR="00D8149A" w:rsidRPr="00B846B6" w:rsidRDefault="00D8149A" w:rsidP="00D8149A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8149A" w:rsidRPr="00B846B6" w:rsidRDefault="00D8149A" w:rsidP="00D8149A"/>
    <w:p w:rsidR="0028320C" w:rsidRPr="00CA41C7" w:rsidRDefault="0028320C" w:rsidP="002832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47B48" w:rsidRPr="00CA41C7" w:rsidRDefault="00547B48" w:rsidP="0028320C">
      <w:pPr>
        <w:rPr>
          <w:sz w:val="26"/>
          <w:szCs w:val="26"/>
        </w:rPr>
      </w:pPr>
    </w:p>
    <w:sectPr w:rsidR="00547B48" w:rsidRPr="00CA41C7" w:rsidSect="008D1465">
      <w:pgSz w:w="11905" w:h="16838"/>
      <w:pgMar w:top="540" w:right="850" w:bottom="850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0C"/>
    <w:rsid w:val="000006BA"/>
    <w:rsid w:val="000B373D"/>
    <w:rsid w:val="00254071"/>
    <w:rsid w:val="0028320C"/>
    <w:rsid w:val="002D7A7B"/>
    <w:rsid w:val="0036483D"/>
    <w:rsid w:val="004C66CD"/>
    <w:rsid w:val="00547B48"/>
    <w:rsid w:val="006E5ED4"/>
    <w:rsid w:val="00887B9E"/>
    <w:rsid w:val="00CA41C7"/>
    <w:rsid w:val="00D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49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8149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8149A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49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8149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8149A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37&amp;n=163781&amp;dst=100007" TargetMode="External"/><Relationship Id="rId18" Type="http://schemas.openxmlformats.org/officeDocument/2006/relationships/hyperlink" Target="https://login.consultant.ru/link/?req=doc&amp;base=RLAW037&amp;n=173133&amp;dst=100013" TargetMode="External"/><Relationship Id="rId26" Type="http://schemas.openxmlformats.org/officeDocument/2006/relationships/hyperlink" Target="https://login.consultant.ru/link/?req=doc&amp;base=RLAW037&amp;n=163781&amp;dst=100008" TargetMode="External"/><Relationship Id="rId39" Type="http://schemas.openxmlformats.org/officeDocument/2006/relationships/hyperlink" Target="https://login.consultant.ru/link/?req=doc&amp;base=RLAW037&amp;n=185467" TargetMode="External"/><Relationship Id="rId21" Type="http://schemas.openxmlformats.org/officeDocument/2006/relationships/hyperlink" Target="https://login.consultant.ru/link/?req=doc&amp;base=RLAW037&amp;n=185467&amp;dst=100027" TargetMode="External"/><Relationship Id="rId34" Type="http://schemas.openxmlformats.org/officeDocument/2006/relationships/hyperlink" Target="https://login.consultant.ru/link/?req=doc&amp;base=RLAW037&amp;n=185467&amp;dst=100027" TargetMode="External"/><Relationship Id="rId42" Type="http://schemas.openxmlformats.org/officeDocument/2006/relationships/hyperlink" Target="https://login.consultant.ru/link/?req=doc&amp;base=RLAW037&amp;n=185467&amp;dst=100011" TargetMode="External"/><Relationship Id="rId47" Type="http://schemas.openxmlformats.org/officeDocument/2006/relationships/hyperlink" Target="https://login.consultant.ru/link/?req=doc&amp;base=RZR&amp;n=527083&amp;dst=44" TargetMode="External"/><Relationship Id="rId50" Type="http://schemas.openxmlformats.org/officeDocument/2006/relationships/hyperlink" Target="https://login.consultant.ru/link/?req=doc&amp;base=RLAW037&amp;n=166712&amp;dst=100012" TargetMode="External"/><Relationship Id="rId55" Type="http://schemas.openxmlformats.org/officeDocument/2006/relationships/hyperlink" Target="https://login.consultant.ru/link/?req=doc&amp;base=RLAW037&amp;n=177577&amp;dst=100009" TargetMode="External"/><Relationship Id="rId63" Type="http://schemas.openxmlformats.org/officeDocument/2006/relationships/hyperlink" Target="https://login.consultant.ru/link/?req=doc&amp;base=RZR&amp;n=486314&amp;dst=100770" TargetMode="External"/><Relationship Id="rId68" Type="http://schemas.openxmlformats.org/officeDocument/2006/relationships/hyperlink" Target="https://login.consultant.ru/link/?req=doc&amp;base=RLAW037&amp;n=152463&amp;dst=100010" TargetMode="External"/><Relationship Id="rId76" Type="http://schemas.openxmlformats.org/officeDocument/2006/relationships/hyperlink" Target="https://login.consultant.ru/link/?req=doc&amp;base=RZR&amp;n=371887&amp;dst=100020" TargetMode="External"/><Relationship Id="rId84" Type="http://schemas.openxmlformats.org/officeDocument/2006/relationships/hyperlink" Target="https://login.consultant.ru/link/?req=doc&amp;base=RZR&amp;n=521621&amp;dst=100078" TargetMode="External"/><Relationship Id="rId89" Type="http://schemas.openxmlformats.org/officeDocument/2006/relationships/hyperlink" Target="https://login.consultant.ru/link/?req=doc&amp;base=RZR&amp;n=201820" TargetMode="External"/><Relationship Id="rId7" Type="http://schemas.openxmlformats.org/officeDocument/2006/relationships/hyperlink" Target="https://login.consultant.ru/link/?req=doc&amp;base=RZR&amp;n=528367" TargetMode="External"/><Relationship Id="rId71" Type="http://schemas.openxmlformats.org/officeDocument/2006/relationships/hyperlink" Target="https://login.consultant.ru/link/?req=doc&amp;base=RLAW037&amp;n=171309&amp;dst=100031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171309&amp;dst=100026" TargetMode="External"/><Relationship Id="rId29" Type="http://schemas.openxmlformats.org/officeDocument/2006/relationships/hyperlink" Target="https://login.consultant.ru/link/?req=doc&amp;base=RLAW037&amp;n=171309&amp;dst=100027" TargetMode="External"/><Relationship Id="rId11" Type="http://schemas.openxmlformats.org/officeDocument/2006/relationships/hyperlink" Target="https://login.consultant.ru/link/?req=doc&amp;base=RLAW037&amp;n=156155&amp;dst=100007" TargetMode="External"/><Relationship Id="rId24" Type="http://schemas.openxmlformats.org/officeDocument/2006/relationships/hyperlink" Target="https://login.consultant.ru/link/?req=doc&amp;base=RLAW037&amp;n=156155&amp;dst=100008" TargetMode="External"/><Relationship Id="rId32" Type="http://schemas.openxmlformats.org/officeDocument/2006/relationships/hyperlink" Target="https://login.consultant.ru/link/?req=doc&amp;base=RLAW037&amp;n=177577&amp;dst=100008" TargetMode="External"/><Relationship Id="rId37" Type="http://schemas.openxmlformats.org/officeDocument/2006/relationships/hyperlink" Target="https://login.consultant.ru/link/?req=doc&amp;base=RLAW037&amp;n=185467&amp;dst=100048" TargetMode="External"/><Relationship Id="rId40" Type="http://schemas.openxmlformats.org/officeDocument/2006/relationships/hyperlink" Target="https://login.consultant.ru/link/?req=doc&amp;base=RLAW037&amp;n=166712&amp;dst=100009" TargetMode="External"/><Relationship Id="rId45" Type="http://schemas.openxmlformats.org/officeDocument/2006/relationships/hyperlink" Target="https://login.consultant.ru/link/?req=doc&amp;base=RLAW037&amp;n=185146&amp;dst=100011" TargetMode="External"/><Relationship Id="rId53" Type="http://schemas.openxmlformats.org/officeDocument/2006/relationships/hyperlink" Target="https://login.consultant.ru/link/?req=doc&amp;base=RZR&amp;n=487700&amp;dst=100009" TargetMode="External"/><Relationship Id="rId58" Type="http://schemas.openxmlformats.org/officeDocument/2006/relationships/hyperlink" Target="https://login.consultant.ru/link/?req=doc&amp;base=RLAW037&amp;n=171309&amp;dst=100028" TargetMode="External"/><Relationship Id="rId66" Type="http://schemas.openxmlformats.org/officeDocument/2006/relationships/hyperlink" Target="https://login.consultant.ru/link/?req=doc&amp;base=RLAW037&amp;n=170893&amp;dst=100007" TargetMode="External"/><Relationship Id="rId74" Type="http://schemas.openxmlformats.org/officeDocument/2006/relationships/hyperlink" Target="https://login.consultant.ru/link/?req=doc&amp;base=RLAW037&amp;n=185146&amp;dst=100017" TargetMode="External"/><Relationship Id="rId79" Type="http://schemas.openxmlformats.org/officeDocument/2006/relationships/hyperlink" Target="https://login.consultant.ru/link/?req=doc&amp;base=RLAW037&amp;n=185467&amp;dst=100029" TargetMode="External"/><Relationship Id="rId87" Type="http://schemas.openxmlformats.org/officeDocument/2006/relationships/hyperlink" Target="https://login.consultant.ru/link/?req=doc&amp;base=RZR&amp;n=313920" TargetMode="External"/><Relationship Id="rId5" Type="http://schemas.openxmlformats.org/officeDocument/2006/relationships/hyperlink" Target="https://login.consultant.ru/link/?req=doc&amp;base=RLAW037&amp;n=183045" TargetMode="External"/><Relationship Id="rId61" Type="http://schemas.openxmlformats.org/officeDocument/2006/relationships/hyperlink" Target="https://login.consultant.ru/link/?req=doc&amp;base=RLAW037&amp;n=181214&amp;dst=607019" TargetMode="External"/><Relationship Id="rId82" Type="http://schemas.openxmlformats.org/officeDocument/2006/relationships/hyperlink" Target="https://login.consultant.ru/link/?req=doc&amp;base=RLAW037&amp;n=185467&amp;dst=1" TargetMode="External"/><Relationship Id="rId90" Type="http://schemas.openxmlformats.org/officeDocument/2006/relationships/hyperlink" Target="https://login.consultant.ru/link/?req=doc&amp;base=RLAW037&amp;n=185467&amp;dst=100028" TargetMode="External"/><Relationship Id="rId19" Type="http://schemas.openxmlformats.org/officeDocument/2006/relationships/hyperlink" Target="https://login.consultant.ru/link/?req=doc&amp;base=RLAW037&amp;n=177577&amp;dst=100007" TargetMode="External"/><Relationship Id="rId14" Type="http://schemas.openxmlformats.org/officeDocument/2006/relationships/hyperlink" Target="https://login.consultant.ru/link/?req=doc&amp;base=RLAW037&amp;n=166712&amp;dst=100007" TargetMode="External"/><Relationship Id="rId22" Type="http://schemas.openxmlformats.org/officeDocument/2006/relationships/hyperlink" Target="https://login.consultant.ru/link/?req=doc&amp;base=RLAW037&amp;n=152463&amp;dst=100009" TargetMode="External"/><Relationship Id="rId27" Type="http://schemas.openxmlformats.org/officeDocument/2006/relationships/hyperlink" Target="https://login.consultant.ru/link/?req=doc&amp;base=RLAW037&amp;n=166712&amp;dst=100008" TargetMode="External"/><Relationship Id="rId30" Type="http://schemas.openxmlformats.org/officeDocument/2006/relationships/hyperlink" Target="https://login.consultant.ru/link/?req=doc&amp;base=RLAW037&amp;n=172426&amp;dst=100008" TargetMode="External"/><Relationship Id="rId35" Type="http://schemas.openxmlformats.org/officeDocument/2006/relationships/hyperlink" Target="https://login.consultant.ru/link/?req=doc&amp;base=RLAW037&amp;n=152463&amp;dst=100009" TargetMode="External"/><Relationship Id="rId43" Type="http://schemas.openxmlformats.org/officeDocument/2006/relationships/hyperlink" Target="https://login.consultant.ru/link/?req=doc&amp;base=RLAW037&amp;n=185467&amp;dst=100048" TargetMode="External"/><Relationship Id="rId48" Type="http://schemas.openxmlformats.org/officeDocument/2006/relationships/hyperlink" Target="https://login.consultant.ru/link/?req=doc&amp;base=RZR&amp;n=527083&amp;dst=78" TargetMode="External"/><Relationship Id="rId56" Type="http://schemas.openxmlformats.org/officeDocument/2006/relationships/hyperlink" Target="https://login.consultant.ru/link/?req=doc&amp;base=RLAW037&amp;n=185146&amp;dst=100012" TargetMode="External"/><Relationship Id="rId64" Type="http://schemas.openxmlformats.org/officeDocument/2006/relationships/hyperlink" Target="https://login.consultant.ru/link/?req=doc&amp;base=RLAW037&amp;n=185146&amp;dst=100015" TargetMode="External"/><Relationship Id="rId69" Type="http://schemas.openxmlformats.org/officeDocument/2006/relationships/hyperlink" Target="https://login.consultant.ru/link/?req=doc&amp;base=RZR&amp;n=480440" TargetMode="External"/><Relationship Id="rId77" Type="http://schemas.openxmlformats.org/officeDocument/2006/relationships/hyperlink" Target="https://login.consultant.ru/link/?req=doc&amp;base=RLAW037&amp;n=166712&amp;dst=100016" TargetMode="External"/><Relationship Id="rId8" Type="http://schemas.openxmlformats.org/officeDocument/2006/relationships/hyperlink" Target="https://login.consultant.ru/link/?req=doc&amp;base=RZR&amp;n=529656&amp;dst=100220" TargetMode="External"/><Relationship Id="rId51" Type="http://schemas.openxmlformats.org/officeDocument/2006/relationships/hyperlink" Target="https://login.consultant.ru/link/?req=doc&amp;base=RZR&amp;n=490286&amp;dst=100021" TargetMode="External"/><Relationship Id="rId72" Type="http://schemas.openxmlformats.org/officeDocument/2006/relationships/hyperlink" Target="https://login.consultant.ru/link/?req=doc&amp;base=RLAW037&amp;n=173133&amp;dst=100017" TargetMode="External"/><Relationship Id="rId80" Type="http://schemas.openxmlformats.org/officeDocument/2006/relationships/hyperlink" Target="https://login.consultant.ru/link/?req=doc&amp;base=RLAW037&amp;n=172426&amp;dst=100009" TargetMode="External"/><Relationship Id="rId85" Type="http://schemas.openxmlformats.org/officeDocument/2006/relationships/hyperlink" Target="https://login.consultant.ru/link/?req=doc&amp;base=RLAW037&amp;n=181214&amp;dst=951393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37&amp;n=160581&amp;dst=100007" TargetMode="External"/><Relationship Id="rId17" Type="http://schemas.openxmlformats.org/officeDocument/2006/relationships/hyperlink" Target="https://login.consultant.ru/link/?req=doc&amp;base=RLAW037&amp;n=172426&amp;dst=100007" TargetMode="External"/><Relationship Id="rId25" Type="http://schemas.openxmlformats.org/officeDocument/2006/relationships/hyperlink" Target="https://login.consultant.ru/link/?req=doc&amp;base=RLAW037&amp;n=160581&amp;dst=100007" TargetMode="External"/><Relationship Id="rId33" Type="http://schemas.openxmlformats.org/officeDocument/2006/relationships/hyperlink" Target="https://login.consultant.ru/link/?req=doc&amp;base=RLAW037&amp;n=185146&amp;dst=100008" TargetMode="External"/><Relationship Id="rId38" Type="http://schemas.openxmlformats.org/officeDocument/2006/relationships/hyperlink" Target="https://login.consultant.ru/link/?req=doc&amp;base=RLAW037&amp;n=185467&amp;dst=100056" TargetMode="External"/><Relationship Id="rId46" Type="http://schemas.openxmlformats.org/officeDocument/2006/relationships/hyperlink" Target="https://login.consultant.ru/link/?req=doc&amp;base=RZR&amp;n=527083&amp;dst=28" TargetMode="External"/><Relationship Id="rId59" Type="http://schemas.openxmlformats.org/officeDocument/2006/relationships/hyperlink" Target="https://login.consultant.ru/link/?req=doc&amp;base=RLAW037&amp;n=185146&amp;dst=100013" TargetMode="External"/><Relationship Id="rId67" Type="http://schemas.openxmlformats.org/officeDocument/2006/relationships/hyperlink" Target="https://login.consultant.ru/link/?req=doc&amp;base=RZR&amp;n=521621&amp;dst=100078" TargetMode="External"/><Relationship Id="rId20" Type="http://schemas.openxmlformats.org/officeDocument/2006/relationships/hyperlink" Target="https://login.consultant.ru/link/?req=doc&amp;base=RLAW037&amp;n=185146&amp;dst=100007" TargetMode="External"/><Relationship Id="rId41" Type="http://schemas.openxmlformats.org/officeDocument/2006/relationships/hyperlink" Target="https://login.consultant.ru/link/?req=doc&amp;base=RLAW037&amp;n=185146&amp;dst=100010" TargetMode="External"/><Relationship Id="rId54" Type="http://schemas.openxmlformats.org/officeDocument/2006/relationships/hyperlink" Target="https://login.consultant.ru/link/?req=doc&amp;base=RZR&amp;n=490286&amp;dst=100011" TargetMode="External"/><Relationship Id="rId62" Type="http://schemas.openxmlformats.org/officeDocument/2006/relationships/hyperlink" Target="https://login.consultant.ru/link/?req=doc&amp;base=RLAW037&amp;n=185146&amp;dst=100014" TargetMode="External"/><Relationship Id="rId70" Type="http://schemas.openxmlformats.org/officeDocument/2006/relationships/hyperlink" Target="https://login.consultant.ru/link/?req=doc&amp;base=RLAW037&amp;n=166712&amp;dst=100014" TargetMode="External"/><Relationship Id="rId75" Type="http://schemas.openxmlformats.org/officeDocument/2006/relationships/hyperlink" Target="https://login.consultant.ru/link/?req=doc&amp;base=RLAW037&amp;n=163781&amp;dst=100011" TargetMode="External"/><Relationship Id="rId83" Type="http://schemas.openxmlformats.org/officeDocument/2006/relationships/hyperlink" Target="https://login.consultant.ru/link/?req=doc&amp;base=RZR&amp;n=201820" TargetMode="External"/><Relationship Id="rId88" Type="http://schemas.openxmlformats.org/officeDocument/2006/relationships/hyperlink" Target="https://login.consultant.ru/link/?req=doc&amp;base=RLAW037&amp;n=185467&amp;dst=1" TargetMode="External"/><Relationship Id="rId91" Type="http://schemas.openxmlformats.org/officeDocument/2006/relationships/hyperlink" Target="https://login.consultant.ru/link/?req=doc&amp;base=RLAW037&amp;n=185146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0112" TargetMode="External"/><Relationship Id="rId15" Type="http://schemas.openxmlformats.org/officeDocument/2006/relationships/hyperlink" Target="https://login.consultant.ru/link/?req=doc&amp;base=RLAW037&amp;n=170893&amp;dst=100007" TargetMode="External"/><Relationship Id="rId23" Type="http://schemas.openxmlformats.org/officeDocument/2006/relationships/hyperlink" Target="https://login.consultant.ru/link/?req=doc&amp;base=RLAW037&amp;n=152463&amp;dst=100009" TargetMode="External"/><Relationship Id="rId28" Type="http://schemas.openxmlformats.org/officeDocument/2006/relationships/hyperlink" Target="https://login.consultant.ru/link/?req=doc&amp;base=RLAW037&amp;n=170893&amp;dst=100007" TargetMode="External"/><Relationship Id="rId36" Type="http://schemas.openxmlformats.org/officeDocument/2006/relationships/hyperlink" Target="https://login.consultant.ru/link/?req=doc&amp;base=RLAW037&amp;n=185467&amp;dst=100011" TargetMode="External"/><Relationship Id="rId49" Type="http://schemas.openxmlformats.org/officeDocument/2006/relationships/hyperlink" Target="https://login.consultant.ru/link/?req=doc&amp;base=RLAW037&amp;n=156155&amp;dst=100008" TargetMode="External"/><Relationship Id="rId57" Type="http://schemas.openxmlformats.org/officeDocument/2006/relationships/hyperlink" Target="https://login.consultant.ru/link/?req=doc&amp;base=RLAW037&amp;n=160581&amp;dst=100007" TargetMode="External"/><Relationship Id="rId10" Type="http://schemas.openxmlformats.org/officeDocument/2006/relationships/hyperlink" Target="https://login.consultant.ru/link/?req=doc&amp;base=RLAW037&amp;n=152463&amp;dst=100008" TargetMode="External"/><Relationship Id="rId31" Type="http://schemas.openxmlformats.org/officeDocument/2006/relationships/hyperlink" Target="https://login.consultant.ru/link/?req=doc&amp;base=RLAW037&amp;n=173133&amp;dst=100014" TargetMode="External"/><Relationship Id="rId44" Type="http://schemas.openxmlformats.org/officeDocument/2006/relationships/hyperlink" Target="https://login.consultant.ru/link/?req=doc&amp;base=RLAW037&amp;n=185467&amp;dst=100056" TargetMode="External"/><Relationship Id="rId52" Type="http://schemas.openxmlformats.org/officeDocument/2006/relationships/hyperlink" Target="https://login.consultant.ru/link/?req=doc&amp;base=RZR&amp;n=490286&amp;dst=100011" TargetMode="External"/><Relationship Id="rId60" Type="http://schemas.openxmlformats.org/officeDocument/2006/relationships/hyperlink" Target="https://login.consultant.ru/link/?req=doc&amp;base=RZR&amp;n=201820" TargetMode="External"/><Relationship Id="rId65" Type="http://schemas.openxmlformats.org/officeDocument/2006/relationships/hyperlink" Target="https://login.consultant.ru/link/?req=doc&amp;base=RZR&amp;n=313920" TargetMode="External"/><Relationship Id="rId73" Type="http://schemas.openxmlformats.org/officeDocument/2006/relationships/hyperlink" Target="https://login.consultant.ru/link/?req=doc&amp;base=RLAW037&amp;n=185146&amp;dst=100016" TargetMode="External"/><Relationship Id="rId78" Type="http://schemas.openxmlformats.org/officeDocument/2006/relationships/hyperlink" Target="https://login.consultant.ru/link/?req=doc&amp;base=RLAW037&amp;n=185146&amp;dst=100019" TargetMode="External"/><Relationship Id="rId81" Type="http://schemas.openxmlformats.org/officeDocument/2006/relationships/hyperlink" Target="https://login.consultant.ru/link/?req=doc&amp;base=RLAW037&amp;n=172426&amp;dst=100010" TargetMode="External"/><Relationship Id="rId86" Type="http://schemas.openxmlformats.org/officeDocument/2006/relationships/hyperlink" Target="https://login.consultant.ru/link/?req=doc&amp;base=RZR&amp;n=486314&amp;dst=100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7259</Words>
  <Characters>41380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6</cp:revision>
  <dcterms:created xsi:type="dcterms:W3CDTF">2026-07-02T06:14:00Z</dcterms:created>
  <dcterms:modified xsi:type="dcterms:W3CDTF">2026-07-02T07:43:00Z</dcterms:modified>
</cp:coreProperties>
</file>