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6AEBD" w14:textId="77777777" w:rsidR="003F20D7" w:rsidRPr="00667D87" w:rsidRDefault="003F20D7" w:rsidP="003F20D7">
      <w:pPr>
        <w:pStyle w:val="ConsPlusNormal"/>
        <w:ind w:left="5812" w:right="-1"/>
        <w:outlineLvl w:val="0"/>
        <w:rPr>
          <w:rFonts w:ascii="Times New Roman" w:hAnsi="Times New Roman" w:cs="Times New Roman"/>
          <w:sz w:val="24"/>
          <w:szCs w:val="24"/>
        </w:rPr>
      </w:pPr>
      <w:r w:rsidRPr="00667D87">
        <w:rPr>
          <w:rFonts w:ascii="Times New Roman" w:hAnsi="Times New Roman" w:cs="Times New Roman"/>
          <w:sz w:val="24"/>
          <w:szCs w:val="24"/>
        </w:rPr>
        <w:t xml:space="preserve">Приложение </w:t>
      </w:r>
    </w:p>
    <w:p w14:paraId="1CFA6B58" w14:textId="02B2B9B1" w:rsidR="003F20D7" w:rsidRPr="00667D87" w:rsidRDefault="003F20D7" w:rsidP="003F20D7">
      <w:pPr>
        <w:pStyle w:val="ConsPlusNormal"/>
        <w:ind w:left="5812" w:right="-1"/>
        <w:outlineLvl w:val="0"/>
        <w:rPr>
          <w:rFonts w:ascii="Times New Roman" w:hAnsi="Times New Roman" w:cs="Times New Roman"/>
          <w:sz w:val="24"/>
          <w:szCs w:val="24"/>
        </w:rPr>
      </w:pPr>
      <w:r>
        <w:rPr>
          <w:noProof/>
        </w:rPr>
        <mc:AlternateContent>
          <mc:Choice Requires="wps">
            <w:drawing>
              <wp:anchor distT="0" distB="0" distL="114300" distR="114300" simplePos="0" relativeHeight="251662336" behindDoc="0" locked="0" layoutInCell="1" allowOverlap="1" wp14:anchorId="627837D5" wp14:editId="1D2A8165">
                <wp:simplePos x="0" y="0"/>
                <wp:positionH relativeFrom="column">
                  <wp:posOffset>3704590</wp:posOffset>
                </wp:positionH>
                <wp:positionV relativeFrom="paragraph">
                  <wp:posOffset>318135</wp:posOffset>
                </wp:positionV>
                <wp:extent cx="1128395" cy="382270"/>
                <wp:effectExtent l="0" t="0" r="0" b="0"/>
                <wp:wrapNone/>
                <wp:docPr id="5"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8395" cy="382270"/>
                        </a:xfrm>
                        <a:prstGeom prst="rect">
                          <a:avLst/>
                        </a:prstGeom>
                        <a:noFill/>
                        <a:ln w="6350">
                          <a:noFill/>
                        </a:ln>
                        <a:effectLst/>
                      </wps:spPr>
                      <wps:txbx>
                        <w:txbxContent>
                          <w:p w14:paraId="67D29635" w14:textId="77777777" w:rsidR="003F20D7" w:rsidRPr="000675CB" w:rsidRDefault="003F20D7" w:rsidP="003F20D7">
                            <w:pPr>
                              <w:jc w:val="center"/>
                              <w:rPr>
                                <w:sz w:val="26"/>
                                <w:szCs w:val="26"/>
                              </w:rPr>
                            </w:pPr>
                            <w:r>
                              <w:rPr>
                                <w:sz w:val="26"/>
                                <w:szCs w:val="26"/>
                              </w:rPr>
                              <w:t>26.10.2026</w:t>
                            </w:r>
                          </w:p>
                          <w:p w14:paraId="14D960C6" w14:textId="77777777" w:rsidR="003F20D7" w:rsidRDefault="003F20D7" w:rsidP="003F20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837D5" id="_x0000_t202" coordsize="21600,21600" o:spt="202" path="m,l,21600r21600,l21600,xe">
                <v:stroke joinstyle="miter"/>
                <v:path gradientshapeok="t" o:connecttype="rect"/>
              </v:shapetype>
              <v:shape id="Надпись 12" o:spid="_x0000_s1026" type="#_x0000_t202" style="position:absolute;left:0;text-align:left;margin-left:291.7pt;margin-top:25.05pt;width:88.85pt;height:3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" filled="f" stroked="f" strokeweight=".5pt">
                <v:textbox>
                  <w:txbxContent>
                    <w:p w14:paraId="67D29635" w14:textId="77777777" w:rsidR="003F20D7" w:rsidRPr="000675CB" w:rsidRDefault="003F20D7" w:rsidP="003F20D7">
                      <w:pPr>
                        <w:jc w:val="center"/>
                        <w:rPr>
                          <w:sz w:val="26"/>
                          <w:szCs w:val="26"/>
                        </w:rPr>
                      </w:pPr>
                      <w:r>
                        <w:rPr>
                          <w:sz w:val="26"/>
                          <w:szCs w:val="26"/>
                        </w:rPr>
                        <w:t>26.10.2026</w:t>
                      </w:r>
                    </w:p>
                    <w:p w14:paraId="14D960C6" w14:textId="77777777" w:rsidR="003F20D7" w:rsidRDefault="003F20D7" w:rsidP="003F20D7"/>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902C457" wp14:editId="40DB6B0C">
                <wp:simplePos x="0" y="0"/>
                <wp:positionH relativeFrom="column">
                  <wp:posOffset>4990465</wp:posOffset>
                </wp:positionH>
                <wp:positionV relativeFrom="paragraph">
                  <wp:posOffset>318135</wp:posOffset>
                </wp:positionV>
                <wp:extent cx="818515" cy="382270"/>
                <wp:effectExtent l="0" t="0" r="0" b="0"/>
                <wp:wrapNone/>
                <wp:docPr id="6"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8515" cy="382270"/>
                        </a:xfrm>
                        <a:prstGeom prst="rect">
                          <a:avLst/>
                        </a:prstGeom>
                        <a:noFill/>
                        <a:ln w="6350">
                          <a:noFill/>
                        </a:ln>
                        <a:effectLst/>
                      </wps:spPr>
                      <wps:txbx>
                        <w:txbxContent>
                          <w:p w14:paraId="3F385E2B" w14:textId="77777777" w:rsidR="003F20D7" w:rsidRPr="000675CB" w:rsidRDefault="003F20D7" w:rsidP="003F20D7">
                            <w:pPr>
                              <w:jc w:val="center"/>
                              <w:rPr>
                                <w:sz w:val="26"/>
                                <w:szCs w:val="26"/>
                              </w:rPr>
                            </w:pPr>
                            <w:r>
                              <w:rPr>
                                <w:sz w:val="26"/>
                                <w:szCs w:val="26"/>
                              </w:rPr>
                              <w:t>2421-п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2C457" id="Надпись 10" o:spid="_x0000_s1027" type="#_x0000_t202" style="position:absolute;left:0;text-align:left;margin-left:392.95pt;margin-top:25.05pt;width:64.45pt;height:3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" filled="f" stroked="f" strokeweight=".5pt">
                <v:textbox>
                  <w:txbxContent>
                    <w:p w14:paraId="3F385E2B" w14:textId="77777777" w:rsidR="003F20D7" w:rsidRPr="000675CB" w:rsidRDefault="003F20D7" w:rsidP="003F20D7">
                      <w:pPr>
                        <w:jc w:val="center"/>
                        <w:rPr>
                          <w:sz w:val="26"/>
                          <w:szCs w:val="26"/>
                        </w:rPr>
                      </w:pPr>
                      <w:r>
                        <w:rPr>
                          <w:sz w:val="26"/>
                          <w:szCs w:val="26"/>
                        </w:rPr>
                        <w:t>2421-п</w:t>
                      </w:r>
                    </w:p>
                  </w:txbxContent>
                </v:textbox>
              </v:shape>
            </w:pict>
          </mc:Fallback>
        </mc:AlternateContent>
      </w:r>
      <w:r w:rsidRPr="00667D87">
        <w:rPr>
          <w:rFonts w:ascii="Times New Roman" w:hAnsi="Times New Roman" w:cs="Times New Roman"/>
          <w:sz w:val="24"/>
          <w:szCs w:val="24"/>
        </w:rPr>
        <w:t>к постановлению администрации города Обнинска</w:t>
      </w:r>
    </w:p>
    <w:p w14:paraId="4DF4CAE9" w14:textId="77777777" w:rsidR="003F20D7" w:rsidRPr="00667D87" w:rsidRDefault="003F20D7" w:rsidP="003F20D7">
      <w:pPr>
        <w:pStyle w:val="ConsPlusNormal"/>
        <w:ind w:left="5812" w:right="-1" w:firstLine="0"/>
        <w:outlineLvl w:val="0"/>
        <w:rPr>
          <w:rFonts w:ascii="Times New Roman" w:hAnsi="Times New Roman" w:cs="Times New Roman"/>
          <w:b/>
          <w:sz w:val="26"/>
          <w:szCs w:val="26"/>
        </w:rPr>
      </w:pPr>
      <w:r w:rsidRPr="00667D87">
        <w:rPr>
          <w:rFonts w:ascii="Times New Roman" w:hAnsi="Times New Roman" w:cs="Times New Roman"/>
          <w:sz w:val="24"/>
          <w:szCs w:val="24"/>
        </w:rPr>
        <w:t xml:space="preserve">от </w:t>
      </w:r>
      <w:r w:rsidRPr="00667D87">
        <w:rPr>
          <w:rFonts w:ascii="Times New Roman" w:hAnsi="Times New Roman" w:cs="Times New Roman"/>
          <w:sz w:val="26"/>
          <w:szCs w:val="26"/>
        </w:rPr>
        <w:t>__________</w:t>
      </w:r>
      <w:r w:rsidRPr="00667D87">
        <w:rPr>
          <w:rFonts w:ascii="Times New Roman" w:hAnsi="Times New Roman" w:cs="Times New Roman"/>
          <w:b/>
          <w:sz w:val="26"/>
          <w:szCs w:val="26"/>
        </w:rPr>
        <w:t xml:space="preserve"> </w:t>
      </w:r>
      <w:r w:rsidRPr="00667D87">
        <w:rPr>
          <w:rFonts w:ascii="Times New Roman" w:hAnsi="Times New Roman" w:cs="Times New Roman"/>
          <w:sz w:val="24"/>
          <w:szCs w:val="24"/>
        </w:rPr>
        <w:t>№</w:t>
      </w:r>
      <w:r w:rsidRPr="00667D87">
        <w:rPr>
          <w:rFonts w:ascii="Times New Roman" w:hAnsi="Times New Roman" w:cs="Times New Roman"/>
          <w:b/>
          <w:sz w:val="26"/>
          <w:szCs w:val="26"/>
        </w:rPr>
        <w:t xml:space="preserve"> ____________</w:t>
      </w:r>
    </w:p>
    <w:p w14:paraId="43193279" w14:textId="77777777" w:rsidR="003F20D7" w:rsidRPr="00667D87" w:rsidRDefault="003F20D7" w:rsidP="003F20D7">
      <w:pPr>
        <w:pStyle w:val="ConsPlusNormal"/>
        <w:ind w:left="5812" w:right="-1"/>
        <w:outlineLvl w:val="0"/>
        <w:rPr>
          <w:rFonts w:ascii="Times New Roman" w:hAnsi="Times New Roman" w:cs="Times New Roman"/>
          <w:b/>
          <w:sz w:val="26"/>
          <w:szCs w:val="26"/>
        </w:rPr>
      </w:pPr>
    </w:p>
    <w:p w14:paraId="38B22007" w14:textId="77777777" w:rsidR="003F20D7" w:rsidRPr="00667D87" w:rsidRDefault="003F20D7" w:rsidP="003F20D7">
      <w:pPr>
        <w:pStyle w:val="ConsPlusNormal"/>
        <w:ind w:left="5812" w:right="-1"/>
        <w:outlineLvl w:val="0"/>
        <w:rPr>
          <w:rFonts w:ascii="Times New Roman" w:hAnsi="Times New Roman" w:cs="Times New Roman"/>
          <w:sz w:val="24"/>
          <w:szCs w:val="24"/>
        </w:rPr>
      </w:pPr>
      <w:r w:rsidRPr="00667D87">
        <w:rPr>
          <w:bCs/>
          <w:sz w:val="26"/>
          <w:szCs w:val="26"/>
        </w:rPr>
        <w:t>«</w:t>
      </w:r>
      <w:r w:rsidRPr="00667D87">
        <w:rPr>
          <w:rFonts w:ascii="Times New Roman" w:hAnsi="Times New Roman" w:cs="Times New Roman"/>
          <w:sz w:val="24"/>
          <w:szCs w:val="24"/>
        </w:rPr>
        <w:t>Приложение</w:t>
      </w:r>
    </w:p>
    <w:p w14:paraId="24837EBE" w14:textId="77777777" w:rsidR="003F20D7" w:rsidRPr="00667D87" w:rsidRDefault="003F20D7" w:rsidP="003F20D7">
      <w:pPr>
        <w:pStyle w:val="ConsPlusNormal"/>
        <w:ind w:left="5812" w:right="-1"/>
        <w:outlineLvl w:val="0"/>
        <w:rPr>
          <w:rFonts w:ascii="Times New Roman" w:hAnsi="Times New Roman" w:cs="Times New Roman"/>
          <w:sz w:val="24"/>
          <w:szCs w:val="24"/>
        </w:rPr>
      </w:pPr>
      <w:r w:rsidRPr="00667D87">
        <w:rPr>
          <w:rFonts w:ascii="Times New Roman" w:hAnsi="Times New Roman" w:cs="Times New Roman"/>
          <w:sz w:val="24"/>
          <w:szCs w:val="24"/>
        </w:rPr>
        <w:t>к постановлению</w:t>
      </w:r>
    </w:p>
    <w:p w14:paraId="63A1FC76" w14:textId="0BE3A34E" w:rsidR="003F20D7" w:rsidRPr="00667D87" w:rsidRDefault="003F20D7" w:rsidP="003F20D7">
      <w:pPr>
        <w:pStyle w:val="ConsPlusNormal"/>
        <w:ind w:left="5812" w:right="-1"/>
        <w:outlineLvl w:val="0"/>
        <w:rPr>
          <w:rFonts w:ascii="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3A330EE7" wp14:editId="146899DE">
                <wp:simplePos x="0" y="0"/>
                <wp:positionH relativeFrom="column">
                  <wp:posOffset>3777615</wp:posOffset>
                </wp:positionH>
                <wp:positionV relativeFrom="paragraph">
                  <wp:posOffset>302260</wp:posOffset>
                </wp:positionV>
                <wp:extent cx="1128395" cy="382270"/>
                <wp:effectExtent l="0" t="0" r="0" b="0"/>
                <wp:wrapNone/>
                <wp:docPr id="4"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8395" cy="382270"/>
                        </a:xfrm>
                        <a:prstGeom prst="rect">
                          <a:avLst/>
                        </a:prstGeom>
                        <a:noFill/>
                        <a:ln w="6350">
                          <a:noFill/>
                        </a:ln>
                        <a:effectLst/>
                      </wps:spPr>
                      <wps:txbx>
                        <w:txbxContent>
                          <w:p w14:paraId="2FAE5BC4" w14:textId="77777777" w:rsidR="003F20D7" w:rsidRPr="000675CB" w:rsidRDefault="003F20D7" w:rsidP="003F20D7">
                            <w:pPr>
                              <w:jc w:val="center"/>
                              <w:rPr>
                                <w:sz w:val="26"/>
                                <w:szCs w:val="26"/>
                              </w:rPr>
                            </w:pPr>
                            <w:r>
                              <w:rPr>
                                <w:sz w:val="26"/>
                                <w:szCs w:val="26"/>
                              </w:rPr>
                              <w:t>26.09.2025</w:t>
                            </w:r>
                          </w:p>
                          <w:p w14:paraId="4F03408C" w14:textId="77777777" w:rsidR="003F20D7" w:rsidRDefault="003F20D7" w:rsidP="003F20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30EE7" id="Надпись 8" o:spid="_x0000_s1028" type="#_x0000_t202" style="position:absolute;left:0;text-align:left;margin-left:297.45pt;margin-top:23.8pt;width:88.85pt;height:3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" filled="f" stroked="f" strokeweight=".5pt">
                <v:textbox>
                  <w:txbxContent>
                    <w:p w14:paraId="2FAE5BC4" w14:textId="77777777" w:rsidR="003F20D7" w:rsidRPr="000675CB" w:rsidRDefault="003F20D7" w:rsidP="003F20D7">
                      <w:pPr>
                        <w:jc w:val="center"/>
                        <w:rPr>
                          <w:sz w:val="26"/>
                          <w:szCs w:val="26"/>
                        </w:rPr>
                      </w:pPr>
                      <w:r>
                        <w:rPr>
                          <w:sz w:val="26"/>
                          <w:szCs w:val="26"/>
                        </w:rPr>
                        <w:t>26.09.2025</w:t>
                      </w:r>
                    </w:p>
                    <w:p w14:paraId="4F03408C" w14:textId="77777777" w:rsidR="003F20D7" w:rsidRDefault="003F20D7" w:rsidP="003F20D7"/>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3CF90D4" wp14:editId="015B19ED">
                <wp:simplePos x="0" y="0"/>
                <wp:positionH relativeFrom="column">
                  <wp:posOffset>5081270</wp:posOffset>
                </wp:positionH>
                <wp:positionV relativeFrom="paragraph">
                  <wp:posOffset>302260</wp:posOffset>
                </wp:positionV>
                <wp:extent cx="818515" cy="382270"/>
                <wp:effectExtent l="0" t="0" r="0" b="0"/>
                <wp:wrapNone/>
                <wp:docPr id="10"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8515" cy="382270"/>
                        </a:xfrm>
                        <a:prstGeom prst="rect">
                          <a:avLst/>
                        </a:prstGeom>
                        <a:noFill/>
                        <a:ln w="6350">
                          <a:noFill/>
                        </a:ln>
                        <a:effectLst/>
                      </wps:spPr>
                      <wps:txbx>
                        <w:txbxContent>
                          <w:p w14:paraId="2F4BDF72" w14:textId="77777777" w:rsidR="003F20D7" w:rsidRPr="000675CB" w:rsidRDefault="003F20D7" w:rsidP="003F20D7">
                            <w:pPr>
                              <w:jc w:val="center"/>
                              <w:rPr>
                                <w:sz w:val="26"/>
                                <w:szCs w:val="26"/>
                              </w:rPr>
                            </w:pPr>
                            <w:r>
                              <w:rPr>
                                <w:sz w:val="26"/>
                                <w:szCs w:val="26"/>
                              </w:rPr>
                              <w:t>2340-п</w:t>
                            </w:r>
                          </w:p>
                          <w:p w14:paraId="0CC7E78B" w14:textId="77777777" w:rsidR="003F20D7" w:rsidRDefault="003F20D7" w:rsidP="003F20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F90D4" id="Надпись 6" o:spid="_x0000_s1029" type="#_x0000_t202" style="position:absolute;left:0;text-align:left;margin-left:400.1pt;margin-top:23.8pt;width:64.45pt;height:3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" filled="f" stroked="f" strokeweight=".5pt">
                <v:textbox>
                  <w:txbxContent>
                    <w:p w14:paraId="2F4BDF72" w14:textId="77777777" w:rsidR="003F20D7" w:rsidRPr="000675CB" w:rsidRDefault="003F20D7" w:rsidP="003F20D7">
                      <w:pPr>
                        <w:jc w:val="center"/>
                        <w:rPr>
                          <w:sz w:val="26"/>
                          <w:szCs w:val="26"/>
                        </w:rPr>
                      </w:pPr>
                      <w:r>
                        <w:rPr>
                          <w:sz w:val="26"/>
                          <w:szCs w:val="26"/>
                        </w:rPr>
                        <w:t>2340-п</w:t>
                      </w:r>
                    </w:p>
                    <w:p w14:paraId="0CC7E78B" w14:textId="77777777" w:rsidR="003F20D7" w:rsidRDefault="003F20D7" w:rsidP="003F20D7"/>
                  </w:txbxContent>
                </v:textbox>
              </v:shape>
            </w:pict>
          </mc:Fallback>
        </mc:AlternateContent>
      </w:r>
      <w:r w:rsidRPr="00667D87">
        <w:rPr>
          <w:rFonts w:ascii="Times New Roman" w:hAnsi="Times New Roman" w:cs="Times New Roman"/>
          <w:sz w:val="24"/>
          <w:szCs w:val="24"/>
        </w:rPr>
        <w:t>а</w:t>
      </w:r>
      <w:r>
        <w:rPr>
          <w:rFonts w:ascii="Times New Roman" w:hAnsi="Times New Roman" w:cs="Times New Roman"/>
          <w:sz w:val="24"/>
          <w:szCs w:val="24"/>
        </w:rPr>
        <w:t xml:space="preserve">дминистрации города </w:t>
      </w:r>
      <w:r w:rsidRPr="00667D87">
        <w:rPr>
          <w:rFonts w:ascii="Times New Roman" w:hAnsi="Times New Roman" w:cs="Times New Roman"/>
          <w:sz w:val="24"/>
          <w:szCs w:val="24"/>
        </w:rPr>
        <w:t>Обнинска</w:t>
      </w:r>
    </w:p>
    <w:p w14:paraId="585F38F8" w14:textId="02E96158" w:rsidR="003F20D7" w:rsidRPr="00667D87" w:rsidRDefault="003F20D7" w:rsidP="003F20D7">
      <w:pPr>
        <w:pStyle w:val="ConsPlusNormal"/>
        <w:ind w:left="5812" w:right="-1" w:firstLine="0"/>
        <w:outlineLvl w:val="0"/>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5CF3F7D8" wp14:editId="65AB97BF">
                <wp:simplePos x="0" y="0"/>
                <wp:positionH relativeFrom="column">
                  <wp:posOffset>4832985</wp:posOffset>
                </wp:positionH>
                <wp:positionV relativeFrom="paragraph">
                  <wp:posOffset>334010</wp:posOffset>
                </wp:positionV>
                <wp:extent cx="818515" cy="382270"/>
                <wp:effectExtent l="0" t="0" r="0" b="0"/>
                <wp:wrapNone/>
                <wp:docPr id="1"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8515" cy="382270"/>
                        </a:xfrm>
                        <a:prstGeom prst="rect">
                          <a:avLst/>
                        </a:prstGeom>
                        <a:noFill/>
                        <a:ln w="6350">
                          <a:noFill/>
                        </a:ln>
                        <a:effectLst/>
                      </wps:spPr>
                      <wps:txbx>
                        <w:txbxContent>
                          <w:p w14:paraId="66D5988B" w14:textId="77777777" w:rsidR="003F20D7" w:rsidRPr="000675CB" w:rsidRDefault="003F20D7" w:rsidP="003F20D7">
                            <w:pPr>
                              <w:jc w:val="cente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3F7D8" id="Надпись 4" o:spid="_x0000_s1030" type="#_x0000_t202" style="position:absolute;left:0;text-align:left;margin-left:380.55pt;margin-top:26.3pt;width:64.4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" filled="f" stroked="f" strokeweight=".5pt">
                <v:textbox>
                  <w:txbxContent>
                    <w:p w14:paraId="66D5988B" w14:textId="77777777" w:rsidR="003F20D7" w:rsidRPr="000675CB" w:rsidRDefault="003F20D7" w:rsidP="003F20D7">
                      <w:pPr>
                        <w:jc w:val="center"/>
                        <w:rPr>
                          <w:sz w:val="26"/>
                          <w:szCs w:val="26"/>
                        </w:rPr>
                      </w:pPr>
                    </w:p>
                  </w:txbxContent>
                </v:textbox>
              </v:shape>
            </w:pict>
          </mc:Fallback>
        </mc:AlternateContent>
      </w:r>
      <w:r w:rsidRPr="00667D87">
        <w:rPr>
          <w:rFonts w:ascii="Times New Roman" w:hAnsi="Times New Roman" w:cs="Times New Roman"/>
          <w:sz w:val="24"/>
          <w:szCs w:val="24"/>
        </w:rPr>
        <w:t>от _____________ г. № _______</w:t>
      </w:r>
    </w:p>
    <w:p w14:paraId="581976D5" w14:textId="77777777" w:rsidR="003F20D7" w:rsidRPr="00667D87" w:rsidRDefault="003F20D7" w:rsidP="003F20D7">
      <w:pPr>
        <w:pStyle w:val="ConsPlusNormal"/>
        <w:ind w:left="5812" w:right="-1"/>
        <w:outlineLvl w:val="0"/>
        <w:rPr>
          <w:rFonts w:ascii="Times New Roman" w:hAnsi="Times New Roman" w:cs="Times New Roman"/>
          <w:sz w:val="24"/>
          <w:szCs w:val="24"/>
        </w:rPr>
      </w:pPr>
    </w:p>
    <w:p w14:paraId="63F0A311" w14:textId="77777777" w:rsidR="003F20D7" w:rsidRPr="00667D87" w:rsidRDefault="003F20D7" w:rsidP="003F20D7">
      <w:pPr>
        <w:pStyle w:val="ConsPlusTitle"/>
        <w:jc w:val="center"/>
        <w:rPr>
          <w:sz w:val="26"/>
          <w:szCs w:val="26"/>
        </w:rPr>
      </w:pPr>
      <w:r w:rsidRPr="00667D87">
        <w:rPr>
          <w:sz w:val="26"/>
          <w:szCs w:val="26"/>
        </w:rPr>
        <w:t>ПОЛОЖЕНИЕ</w:t>
      </w:r>
    </w:p>
    <w:p w14:paraId="21ACAD47" w14:textId="77777777" w:rsidR="003F20D7" w:rsidRPr="00667D87" w:rsidRDefault="003F20D7" w:rsidP="003F20D7">
      <w:pPr>
        <w:pStyle w:val="ConsPlusTitle"/>
        <w:jc w:val="center"/>
        <w:rPr>
          <w:sz w:val="26"/>
          <w:szCs w:val="26"/>
        </w:rPr>
      </w:pPr>
      <w:r w:rsidRPr="00667D87">
        <w:rPr>
          <w:sz w:val="26"/>
          <w:szCs w:val="26"/>
        </w:rPr>
        <w:t xml:space="preserve">О ПОРЯДКЕ ПРЕДОСТАВЛЕНИЯ СУБСИДИЙ ЗА СЧЕТ СРЕДСТВ БЮДЖЕТА ГОРОДА СУБЪЕКТАМ МАЛОГО И СРЕДНЕГО ПРЕДПРИНИМАТЕЛЬСТВА И ФИЗИЧЕСКИМ ЛИЦАМ, </w:t>
      </w:r>
    </w:p>
    <w:p w14:paraId="7880380F" w14:textId="77777777" w:rsidR="003F20D7" w:rsidRPr="00667D87" w:rsidRDefault="003F20D7" w:rsidP="003F20D7">
      <w:pPr>
        <w:pStyle w:val="ConsPlusTitle"/>
        <w:jc w:val="center"/>
        <w:rPr>
          <w:sz w:val="26"/>
          <w:szCs w:val="26"/>
        </w:rPr>
      </w:pPr>
      <w:r w:rsidRPr="00667D87">
        <w:rPr>
          <w:sz w:val="26"/>
          <w:szCs w:val="26"/>
        </w:rPr>
        <w:t xml:space="preserve">НЕ ЯВЛЯЮЩИМИСЯ ИНДИВИДУАЛЬНЫМИ ПРЕДПРИНИМАТЕЛЯМИ И ПРИМЕНЯЮЩИМ СПЕЦИАЛЬНЫЙ НАЛОГОВЫЙ РЕЖИМ </w:t>
      </w:r>
    </w:p>
    <w:p w14:paraId="69F38B49" w14:textId="77777777" w:rsidR="003F20D7" w:rsidRPr="00667D87" w:rsidRDefault="003F20D7" w:rsidP="003F20D7">
      <w:pPr>
        <w:pStyle w:val="ConsPlusTitle"/>
        <w:jc w:val="center"/>
        <w:rPr>
          <w:sz w:val="26"/>
          <w:szCs w:val="26"/>
        </w:rPr>
      </w:pPr>
      <w:r w:rsidRPr="00667D87">
        <w:rPr>
          <w:sz w:val="26"/>
          <w:szCs w:val="26"/>
        </w:rPr>
        <w:t>«НАЛОГ НА ПРОФЕССИОНАЛЬНЫЙ ДОХОД», НА КОМПЕНСАЦИЮ ЗАТРАТ В РАМКАХ РЕАЛИЗАЦИИ ОТДЕЛЬНЫХ МЕРОПРИЯТИЙ МУНИЦИПАЛЬНОЙ ПРОГРАММЫ ГОРОДА ОБНИНСКА</w:t>
      </w:r>
    </w:p>
    <w:p w14:paraId="3F3368D4" w14:textId="77777777" w:rsidR="003F20D7" w:rsidRPr="00667D87" w:rsidRDefault="003F20D7" w:rsidP="003F20D7">
      <w:pPr>
        <w:pStyle w:val="ConsPlusTitle"/>
        <w:jc w:val="center"/>
        <w:rPr>
          <w:sz w:val="26"/>
          <w:szCs w:val="26"/>
        </w:rPr>
      </w:pPr>
      <w:r w:rsidRPr="00667D87">
        <w:rPr>
          <w:sz w:val="26"/>
          <w:szCs w:val="26"/>
        </w:rPr>
        <w:t>«СОДЕЙСТВИЕ РАЗВИТИЮ МАЛОГО И СРЕДНЕГО ПРЕДПРИНИМАТЕЛЬСТВА И ИННОВАЦИОННОЙ ДЕЯТЕЛЬНОСТИ»</w:t>
      </w:r>
    </w:p>
    <w:p w14:paraId="324969C7" w14:textId="77777777" w:rsidR="003F20D7" w:rsidRPr="00667D87" w:rsidRDefault="003F20D7" w:rsidP="003F20D7">
      <w:pPr>
        <w:pStyle w:val="ConsPlusTitle"/>
        <w:jc w:val="center"/>
        <w:rPr>
          <w:sz w:val="26"/>
          <w:szCs w:val="26"/>
        </w:rPr>
      </w:pPr>
      <w:r w:rsidRPr="00667D87">
        <w:rPr>
          <w:sz w:val="26"/>
          <w:szCs w:val="26"/>
        </w:rPr>
        <w:t>(далее – Положение)</w:t>
      </w:r>
    </w:p>
    <w:p w14:paraId="456BCC30" w14:textId="77777777" w:rsidR="003F20D7" w:rsidRPr="00667D87" w:rsidRDefault="003F20D7" w:rsidP="003F20D7">
      <w:pPr>
        <w:pStyle w:val="ConsPlusNormal"/>
        <w:jc w:val="both"/>
        <w:rPr>
          <w:rFonts w:ascii="Times New Roman" w:hAnsi="Times New Roman" w:cs="Times New Roman"/>
          <w:sz w:val="26"/>
          <w:szCs w:val="26"/>
        </w:rPr>
      </w:pPr>
    </w:p>
    <w:p w14:paraId="53851F8F" w14:textId="77777777" w:rsidR="003F20D7" w:rsidRPr="00667D87" w:rsidRDefault="003F20D7" w:rsidP="003F20D7">
      <w:pPr>
        <w:pStyle w:val="ConsPlusTitle"/>
        <w:jc w:val="center"/>
        <w:outlineLvl w:val="1"/>
        <w:rPr>
          <w:sz w:val="26"/>
          <w:szCs w:val="26"/>
        </w:rPr>
      </w:pPr>
      <w:r w:rsidRPr="00667D87">
        <w:rPr>
          <w:sz w:val="26"/>
          <w:szCs w:val="26"/>
        </w:rPr>
        <w:t>1. Общие положения о предоставлении субсидий</w:t>
      </w:r>
    </w:p>
    <w:p w14:paraId="35188DC9" w14:textId="77777777" w:rsidR="003F20D7" w:rsidRPr="00667D87" w:rsidRDefault="003F20D7" w:rsidP="003F20D7">
      <w:pPr>
        <w:pStyle w:val="ConsPlusNormal"/>
        <w:jc w:val="both"/>
        <w:rPr>
          <w:rFonts w:ascii="Times New Roman" w:hAnsi="Times New Roman" w:cs="Times New Roman"/>
          <w:sz w:val="26"/>
          <w:szCs w:val="26"/>
        </w:rPr>
      </w:pPr>
    </w:p>
    <w:p w14:paraId="0A0433E3" w14:textId="77777777" w:rsidR="003F20D7" w:rsidRPr="00667D87" w:rsidRDefault="003F20D7" w:rsidP="003F20D7">
      <w:pPr>
        <w:autoSpaceDE w:val="0"/>
        <w:autoSpaceDN w:val="0"/>
        <w:adjustRightInd w:val="0"/>
        <w:ind w:firstLine="709"/>
        <w:jc w:val="both"/>
        <w:rPr>
          <w:sz w:val="26"/>
          <w:szCs w:val="26"/>
        </w:rPr>
      </w:pPr>
      <w:r w:rsidRPr="00667D87">
        <w:rPr>
          <w:sz w:val="26"/>
          <w:szCs w:val="26"/>
        </w:rPr>
        <w:t xml:space="preserve">1.1. Настоящее Положение разработано в соответствии со статьей 78 Бюджетного кодекса Российской Федерации, </w:t>
      </w:r>
      <w:r w:rsidRPr="00636A9B">
        <w:rPr>
          <w:rFonts w:eastAsia="Calibri"/>
          <w:sz w:val="26"/>
          <w:szCs w:val="26"/>
          <w:lang w:eastAsia="en-US"/>
        </w:rPr>
        <w:t xml:space="preserve">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sidRPr="00667D87">
        <w:rPr>
          <w:sz w:val="26"/>
          <w:szCs w:val="26"/>
        </w:rPr>
        <w:t xml:space="preserve">и устанавливает основания, условия и порядок предоставления субсидий за счет средств бюджета города субъектам малого и среднего предпринимательства и физическим лицам, не являющимися индивидуальными предпринимателями и применяющим специальный налоговый режим «Налог на профессиональный доход» (далее – физические лица, применяющие специальный налоговый режим), на компенсацию затрат в рамках реализации отдельных мероприятий муниципальной программы города Обнинска «Содействие развитию малого и среднего предпринимательства и инновационной деятельности», утвержденной постановлением администрации города Обнинска от 11.12.2024 № 3671-п (далее – Программа), определяет категории получателей субсидии, порядок предоставления отчетности об использовании субсидии, порядок осуществления контроля за соблюдением условий и порядка предоставления субсидий, порядок возврата субсидий. </w:t>
      </w:r>
      <w:bookmarkStart w:id="0" w:name="P56"/>
      <w:bookmarkEnd w:id="0"/>
    </w:p>
    <w:p w14:paraId="5E47331A"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xml:space="preserve">1.2. Для цели Положения используются понятия в значениях, определенных Федеральным </w:t>
      </w:r>
      <w:hyperlink r:id="rId5">
        <w:r w:rsidRPr="00667D87">
          <w:rPr>
            <w:rFonts w:ascii="Times New Roman" w:hAnsi="Times New Roman" w:cs="Times New Roman"/>
            <w:sz w:val="26"/>
            <w:szCs w:val="26"/>
          </w:rPr>
          <w:t>законом</w:t>
        </w:r>
      </w:hyperlink>
      <w:r w:rsidRPr="00667D87">
        <w:rPr>
          <w:rFonts w:ascii="Times New Roman" w:hAnsi="Times New Roman" w:cs="Times New Roman"/>
          <w:sz w:val="26"/>
          <w:szCs w:val="26"/>
        </w:rPr>
        <w:t xml:space="preserve"> от 24.07.2007 № 209-ФЗ «О развитии малого и среднего предпринимательства в Российской Федерации».</w:t>
      </w:r>
    </w:p>
    <w:p w14:paraId="6C8049A7" w14:textId="77777777" w:rsidR="003F20D7" w:rsidRPr="00667D87" w:rsidRDefault="003F20D7" w:rsidP="003F20D7">
      <w:pPr>
        <w:pStyle w:val="ConsPlusNormal"/>
        <w:ind w:firstLine="540"/>
        <w:jc w:val="both"/>
        <w:rPr>
          <w:rFonts w:ascii="Times New Roman" w:hAnsi="Times New Roman" w:cs="Times New Roman"/>
          <w:sz w:val="26"/>
          <w:szCs w:val="26"/>
        </w:rPr>
      </w:pPr>
      <w:bookmarkStart w:id="1" w:name="P61"/>
      <w:bookmarkEnd w:id="1"/>
      <w:r w:rsidRPr="00667D87">
        <w:rPr>
          <w:rFonts w:ascii="Times New Roman" w:hAnsi="Times New Roman" w:cs="Times New Roman"/>
          <w:sz w:val="26"/>
          <w:szCs w:val="26"/>
        </w:rPr>
        <w:lastRenderedPageBreak/>
        <w:t>1.3. Целью предоставления субсидий является финансовое возмещение части затрат, фактически произведенных получателями, указанными в пункте 1.5 настоящего Положения, связанных с началом предпринимательской деятельности, уплатой процентов по кредитам, привлеченным в российских кредитных организациях, участием в выставочно-ярмарочных мероприятия, приобретением  производственного оборудования, используемого при производстве товара, работ, услуг.</w:t>
      </w:r>
    </w:p>
    <w:p w14:paraId="10968A60"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Субсидированию подлежат затраты, произведенные с начала текущего финансового года до даты окончания приема заявок на предоставление субсидий, указанной в объявлении о проведении отбора, только по безналичному расчету со счета юридического лица, индивидуального предпринимателя, физического лица, применяющего специальный налоговый режим.</w:t>
      </w:r>
    </w:p>
    <w:p w14:paraId="7A473E57"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Субсидии предоставляются за счет средств бюджета города по следующим мероприятиям Программы.</w:t>
      </w:r>
    </w:p>
    <w:p w14:paraId="1A2F9C06" w14:textId="77777777" w:rsidR="003F20D7" w:rsidRPr="00667D87" w:rsidRDefault="003F20D7" w:rsidP="003F20D7">
      <w:pPr>
        <w:pStyle w:val="ConsPlusNormal"/>
        <w:ind w:firstLine="540"/>
        <w:jc w:val="both"/>
        <w:rPr>
          <w:rFonts w:ascii="Times New Roman" w:hAnsi="Times New Roman" w:cs="Times New Roman"/>
          <w:sz w:val="26"/>
          <w:szCs w:val="26"/>
        </w:rPr>
      </w:pPr>
      <w:bookmarkStart w:id="2" w:name="P67"/>
      <w:bookmarkEnd w:id="2"/>
      <w:r w:rsidRPr="00667D87">
        <w:rPr>
          <w:rFonts w:ascii="Times New Roman" w:hAnsi="Times New Roman" w:cs="Times New Roman"/>
          <w:sz w:val="26"/>
          <w:szCs w:val="26"/>
        </w:rPr>
        <w:t>1.3.1. На компенсацию затрат, связанных с уплатой процентов по кредитам, привлеченным в российских кредитных организациях.</w:t>
      </w:r>
    </w:p>
    <w:p w14:paraId="2F8154F1"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Субсидии предоставляются при использовании заемных средств на приобретение (модернизацию) основных средств, пополнение оборотных средств.</w:t>
      </w:r>
    </w:p>
    <w:p w14:paraId="0FA47553"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Субсидии предоставляются при соблюдении предусмотренных кредитными договорами условий погашения заемных средств и уплаты процентов по ним.</w:t>
      </w:r>
    </w:p>
    <w:p w14:paraId="3335A77A"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Субсидии не предоставляются для компенсации процентов, начисленных и уплаченных по просроченной задолженности.</w:t>
      </w:r>
    </w:p>
    <w:p w14:paraId="2C66C13F"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Субсидия предоставляется в размере, не превышающем 75% от суммы фактически произведенных затрат.</w:t>
      </w:r>
    </w:p>
    <w:p w14:paraId="7D106420"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 </w:t>
      </w:r>
      <w:bookmarkStart w:id="3" w:name="P72"/>
      <w:bookmarkEnd w:id="3"/>
      <w:r w:rsidRPr="00667D87">
        <w:rPr>
          <w:rFonts w:ascii="Times New Roman" w:hAnsi="Times New Roman" w:cs="Times New Roman"/>
          <w:sz w:val="26"/>
          <w:szCs w:val="26"/>
        </w:rPr>
        <w:t>1.3.2. На компенсацию затрат, связанных с приобретением производственного оборудования используемого при производстве товара, работ, услуг, за исключением:</w:t>
      </w:r>
    </w:p>
    <w:p w14:paraId="78DE2272"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транспортных средств, в том числе прицепного и навесного оборудования к ним;</w:t>
      </w:r>
    </w:p>
    <w:p w14:paraId="7CDC754F"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оборудования, предназначенного для транспортировки и хранения товара;</w:t>
      </w:r>
    </w:p>
    <w:p w14:paraId="308D485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 оборудования, предназначенного для обслуживания технических средств; </w:t>
      </w:r>
    </w:p>
    <w:p w14:paraId="371C2591" w14:textId="77777777" w:rsidR="003F20D7" w:rsidRPr="00667D87" w:rsidRDefault="003F20D7" w:rsidP="003F20D7">
      <w:pPr>
        <w:autoSpaceDE w:val="0"/>
        <w:autoSpaceDN w:val="0"/>
        <w:adjustRightInd w:val="0"/>
        <w:ind w:firstLine="540"/>
        <w:jc w:val="both"/>
        <w:rPr>
          <w:sz w:val="26"/>
          <w:szCs w:val="26"/>
        </w:rPr>
      </w:pPr>
      <w:r w:rsidRPr="00667D87">
        <w:rPr>
          <w:sz w:val="26"/>
          <w:szCs w:val="26"/>
        </w:rPr>
        <w:t>- оборудования, предназначенного для обеспечения климат-контроля помещений;</w:t>
      </w:r>
    </w:p>
    <w:p w14:paraId="4DD9F2DB" w14:textId="77777777" w:rsidR="003F20D7" w:rsidRPr="00667D87" w:rsidRDefault="003F20D7" w:rsidP="003F20D7">
      <w:pPr>
        <w:autoSpaceDE w:val="0"/>
        <w:autoSpaceDN w:val="0"/>
        <w:adjustRightInd w:val="0"/>
        <w:ind w:firstLine="540"/>
        <w:jc w:val="both"/>
        <w:rPr>
          <w:sz w:val="26"/>
          <w:szCs w:val="26"/>
        </w:rPr>
      </w:pPr>
      <w:r w:rsidRPr="00667D87">
        <w:rPr>
          <w:sz w:val="26"/>
          <w:szCs w:val="26"/>
        </w:rPr>
        <w:t>- оборудования для систем сигнализации и видеонаблюдения;</w:t>
      </w:r>
    </w:p>
    <w:p w14:paraId="3D46AAD4" w14:textId="77777777" w:rsidR="003F20D7" w:rsidRPr="00667D87" w:rsidRDefault="003F20D7" w:rsidP="003F20D7">
      <w:pPr>
        <w:autoSpaceDE w:val="0"/>
        <w:autoSpaceDN w:val="0"/>
        <w:adjustRightInd w:val="0"/>
        <w:ind w:firstLine="540"/>
        <w:jc w:val="both"/>
        <w:rPr>
          <w:sz w:val="26"/>
          <w:szCs w:val="26"/>
        </w:rPr>
      </w:pPr>
      <w:r w:rsidRPr="00667D87">
        <w:rPr>
          <w:sz w:val="26"/>
          <w:szCs w:val="26"/>
        </w:rPr>
        <w:t>- технических средств, предназначенных для автоматической обработки информации в процессе решения вычислительных и информационных задач (компьютеры, телевизоры, мониторы, оргтехника), и комплектующих к ним;</w:t>
      </w:r>
    </w:p>
    <w:p w14:paraId="5B1456BD" w14:textId="77777777" w:rsidR="003F20D7" w:rsidRPr="00667D87" w:rsidRDefault="003F20D7" w:rsidP="003F20D7">
      <w:pPr>
        <w:autoSpaceDE w:val="0"/>
        <w:autoSpaceDN w:val="0"/>
        <w:adjustRightInd w:val="0"/>
        <w:ind w:firstLine="540"/>
        <w:jc w:val="both"/>
        <w:rPr>
          <w:sz w:val="26"/>
          <w:szCs w:val="26"/>
        </w:rPr>
      </w:pPr>
      <w:r w:rsidRPr="00667D87">
        <w:rPr>
          <w:sz w:val="26"/>
          <w:szCs w:val="26"/>
        </w:rPr>
        <w:t>- программного обеспечения.</w:t>
      </w:r>
    </w:p>
    <w:p w14:paraId="365074B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Приобретенное производственное оборудование должно быть новым (не было в употреблении, не прошло ремонт, в том числе восстановление, замену составных частей, восстановление потребительских свойств) и располагаться на территории Калужской области.</w:t>
      </w:r>
    </w:p>
    <w:p w14:paraId="47997095"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Субсидия предоставляется в размере, не превышающем 70% от суммы фактически произведенных затрат.</w:t>
      </w:r>
    </w:p>
    <w:p w14:paraId="6480EC81" w14:textId="77777777" w:rsidR="003F20D7" w:rsidRPr="00667D87" w:rsidRDefault="003F20D7" w:rsidP="003F20D7">
      <w:pPr>
        <w:pStyle w:val="ConsPlusNormal"/>
        <w:ind w:firstLine="539"/>
        <w:jc w:val="both"/>
        <w:rPr>
          <w:rFonts w:ascii="Times New Roman" w:hAnsi="Times New Roman" w:cs="Times New Roman"/>
          <w:sz w:val="26"/>
          <w:szCs w:val="26"/>
        </w:rPr>
      </w:pPr>
      <w:bookmarkStart w:id="4" w:name="P79"/>
      <w:bookmarkStart w:id="5" w:name="P102"/>
      <w:bookmarkEnd w:id="4"/>
      <w:bookmarkEnd w:id="5"/>
      <w:r w:rsidRPr="00667D87">
        <w:rPr>
          <w:rFonts w:ascii="Times New Roman" w:hAnsi="Times New Roman" w:cs="Times New Roman"/>
          <w:sz w:val="26"/>
          <w:szCs w:val="26"/>
        </w:rPr>
        <w:t>1.3.3. На частичную компенсацию затрат, связанных с участием в зарубежных и российских выставочно-ярмарочных мероприятиях, за исключением расходов на проезд к месту проведения указанных мероприятий и обратно, найма жилых помещений, питания.</w:t>
      </w:r>
    </w:p>
    <w:p w14:paraId="40FDEBAD"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Субсидия предоставляется в размере, не превышающем 75% от суммы </w:t>
      </w:r>
      <w:r w:rsidRPr="00667D87">
        <w:rPr>
          <w:rFonts w:ascii="Times New Roman" w:hAnsi="Times New Roman" w:cs="Times New Roman"/>
          <w:sz w:val="26"/>
          <w:szCs w:val="26"/>
        </w:rPr>
        <w:lastRenderedPageBreak/>
        <w:t xml:space="preserve">фактически произведенных затрат по факту принятого участия в зарубежных и российских выставочно-ярмарочных мероприятиях. </w:t>
      </w:r>
    </w:p>
    <w:p w14:paraId="68472B61" w14:textId="77777777" w:rsidR="003F20D7" w:rsidRPr="00667D87" w:rsidRDefault="003F20D7" w:rsidP="003F20D7">
      <w:pPr>
        <w:pStyle w:val="ConsPlusNormal"/>
        <w:ind w:firstLine="540"/>
        <w:jc w:val="both"/>
        <w:rPr>
          <w:rFonts w:ascii="Times New Roman" w:hAnsi="Times New Roman" w:cs="Times New Roman"/>
          <w:sz w:val="26"/>
          <w:szCs w:val="26"/>
        </w:rPr>
      </w:pPr>
      <w:bookmarkStart w:id="6" w:name="P105"/>
      <w:bookmarkEnd w:id="6"/>
      <w:r w:rsidRPr="00667D87">
        <w:rPr>
          <w:rFonts w:ascii="Times New Roman" w:hAnsi="Times New Roman" w:cs="Times New Roman"/>
          <w:sz w:val="26"/>
          <w:szCs w:val="26"/>
        </w:rPr>
        <w:t>1.3.4. На возмещение расходов, связанных с началом предпринимательской деятельности.</w:t>
      </w:r>
    </w:p>
    <w:p w14:paraId="0D5818C9"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Субсидии предоставляются на возмещение следующих затрат, связанных с началом предпринимательской деятельности:</w:t>
      </w:r>
    </w:p>
    <w:p w14:paraId="07BB83C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а) приобретение оборудования, необходимого для изготовления конечного товара и/или оказания услуг. </w:t>
      </w:r>
    </w:p>
    <w:p w14:paraId="3FBA4773"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Возмещению не подлежат затраты, связанные с приобретением:</w:t>
      </w:r>
    </w:p>
    <w:p w14:paraId="6853D36D"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 транспортных средств, подъемно-транспортного и погрузочно-разгрузочного оборудования;</w:t>
      </w:r>
    </w:p>
    <w:p w14:paraId="72E2F5D4"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 сельскохозяйственной техники и оборудования;</w:t>
      </w:r>
    </w:p>
    <w:p w14:paraId="07FDC22D"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 прицепных и навесных механизмов и устройств;</w:t>
      </w:r>
    </w:p>
    <w:p w14:paraId="2D0EEB13"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 расходных материалов и запасных частей;</w:t>
      </w:r>
    </w:p>
    <w:p w14:paraId="305D109E"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 оборудования для систем сигнализации и видеонаблюдения;</w:t>
      </w:r>
    </w:p>
    <w:p w14:paraId="7D5359A2"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 мебели, предметов интерьера, оборудования для климат-контроля помещений;</w:t>
      </w:r>
    </w:p>
    <w:p w14:paraId="01A28CB3"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 технических средств, предназначенных для автоматической обработки информации в процессе решения вычислительных и информационных задач (компьютеры, телевизоры, мониторы, оргтехника), и комплектующих к ним;</w:t>
      </w:r>
    </w:p>
    <w:p w14:paraId="53FC516B" w14:textId="77777777" w:rsidR="003F20D7" w:rsidRPr="00636A9B" w:rsidRDefault="003F20D7" w:rsidP="003F20D7">
      <w:pPr>
        <w:autoSpaceDE w:val="0"/>
        <w:autoSpaceDN w:val="0"/>
        <w:adjustRightInd w:val="0"/>
        <w:ind w:firstLine="539"/>
        <w:jc w:val="both"/>
        <w:rPr>
          <w:rFonts w:eastAsia="Calibri"/>
          <w:sz w:val="26"/>
          <w:szCs w:val="26"/>
          <w:lang w:eastAsia="en-US"/>
        </w:rPr>
      </w:pPr>
      <w:r w:rsidRPr="00636A9B">
        <w:rPr>
          <w:rFonts w:eastAsia="Calibri"/>
          <w:sz w:val="26"/>
          <w:szCs w:val="26"/>
          <w:lang w:eastAsia="en-US"/>
        </w:rPr>
        <w:t>- программного обеспечения.</w:t>
      </w:r>
    </w:p>
    <w:p w14:paraId="11CC5E07"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б) арендная плата за пользование объектами недвижимого имущества, расположенного на территории города Обнинска, необходимого для осуществления предпринимательской деятельности:</w:t>
      </w:r>
    </w:p>
    <w:p w14:paraId="683FDD8D"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производственные помещения и площадки;</w:t>
      </w:r>
    </w:p>
    <w:p w14:paraId="75234E19"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офисные помещения;</w:t>
      </w:r>
    </w:p>
    <w:p w14:paraId="66781A27"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помещения, предназначенные для оказания медицинских и образовательных услуг.</w:t>
      </w:r>
    </w:p>
    <w:p w14:paraId="28903AC9"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Затраты на аренду жилых помещений, земельных участков, коммунальных и сервисных услуг субсидированию не подлежат.</w:t>
      </w:r>
    </w:p>
    <w:p w14:paraId="402C0B15"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Субсидия предоставляется в размере, не превышающем 70% от суммы фактически произведенных затрат.</w:t>
      </w:r>
    </w:p>
    <w:p w14:paraId="74B20B34"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1.4. Главным распорядителем средств бюджета города, осуществляющим предоставление субсидий в пределах бюджетных ассигнований, предусмотренных на реализацию отдельных мероприятий Программы в бюджете города на соответствующий финансовый год и плановый период, и лимитов бюджетных обязательств, утвержденных в установленном порядке на предоставление субсидий, является администрация городского округа города Обнинска Калужской области (далее - Администрация).</w:t>
      </w:r>
    </w:p>
    <w:p w14:paraId="6D64BD47"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1.5. Категории получателей субсидии. </w:t>
      </w:r>
    </w:p>
    <w:p w14:paraId="4CBE428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Право на получение субсидии имеют субъекты малого и среднего предпринимательства - юридические лица и индивидуальные предприниматели, отвечающие требованиям </w:t>
      </w:r>
      <w:hyperlink r:id="rId6" w:history="1">
        <w:r w:rsidRPr="00667D87">
          <w:rPr>
            <w:rFonts w:ascii="Times New Roman" w:hAnsi="Times New Roman" w:cs="Times New Roman"/>
            <w:sz w:val="26"/>
            <w:szCs w:val="26"/>
          </w:rPr>
          <w:t>статей 4</w:t>
        </w:r>
      </w:hyperlink>
      <w:r w:rsidRPr="00667D87">
        <w:rPr>
          <w:rFonts w:ascii="Times New Roman" w:hAnsi="Times New Roman" w:cs="Times New Roman"/>
          <w:sz w:val="26"/>
          <w:szCs w:val="26"/>
        </w:rPr>
        <w:t xml:space="preserve"> и </w:t>
      </w:r>
      <w:hyperlink r:id="rId7" w:history="1">
        <w:r w:rsidRPr="00667D87">
          <w:rPr>
            <w:rFonts w:ascii="Times New Roman" w:hAnsi="Times New Roman" w:cs="Times New Roman"/>
            <w:sz w:val="26"/>
            <w:szCs w:val="26"/>
          </w:rPr>
          <w:t>14</w:t>
        </w:r>
      </w:hyperlink>
      <w:r w:rsidRPr="00667D87">
        <w:rPr>
          <w:rFonts w:ascii="Times New Roman" w:hAnsi="Times New Roman" w:cs="Times New Roman"/>
          <w:sz w:val="26"/>
          <w:szCs w:val="26"/>
        </w:rPr>
        <w:t xml:space="preserve"> Федерального закона «О развитии малого и среднего предпринимательства в Российской Федерации» от 24 июля </w:t>
      </w:r>
      <w:smartTag w:uri="urn:schemas-microsoft-com:office:smarttags" w:element="metricconverter">
        <w:smartTagPr>
          <w:attr w:name="ProductID" w:val="2007 г"/>
        </w:smartTagPr>
        <w:r w:rsidRPr="00667D87">
          <w:rPr>
            <w:rFonts w:ascii="Times New Roman" w:hAnsi="Times New Roman" w:cs="Times New Roman"/>
            <w:sz w:val="26"/>
            <w:szCs w:val="26"/>
          </w:rPr>
          <w:t>2007 г</w:t>
        </w:r>
      </w:smartTag>
      <w:r w:rsidRPr="00667D87">
        <w:rPr>
          <w:rFonts w:ascii="Times New Roman" w:hAnsi="Times New Roman" w:cs="Times New Roman"/>
          <w:sz w:val="26"/>
          <w:szCs w:val="26"/>
        </w:rPr>
        <w:t xml:space="preserve">.  № 209-ФЗ и осуществляющие основной вид деятельности (вид экономической деятельности, указываемый в Едином государственном реестре юридических лиц или Едином государственном реестре индивидуальных предпринимателей) в сфере производства товаров и/или оказания услуг, за исключением видов деятельности, включенных в разделы A, G, K, L, M (за исключением кодов 72 и 74), J, N, O, Q (за исключением кода 86), R, S, T, U Общероссийского классификатора видов </w:t>
      </w:r>
      <w:r w:rsidRPr="00667D87">
        <w:rPr>
          <w:rFonts w:ascii="Times New Roman" w:hAnsi="Times New Roman" w:cs="Times New Roman"/>
          <w:sz w:val="26"/>
          <w:szCs w:val="26"/>
        </w:rPr>
        <w:lastRenderedPageBreak/>
        <w:t>экономической деятельности ОК 029-2014 (КДЕС Ред. 2), утвержденного приказом Росстандарта от 31.01.2014 № 14-ст и физические лица, применяющие специальный налоговый режим  (далее – Получатели).</w:t>
      </w:r>
    </w:p>
    <w:p w14:paraId="3A0A367D"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1.6. Субсидии предоставляются на безвозмездной основе и возврату не подлежат, если законом или иным нормативным правовым актом, а также настоящим Положением не предусмотрено иное.</w:t>
      </w:r>
    </w:p>
    <w:p w14:paraId="34D93B44"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1.7. Субсидии предоставляются не чаще 1 (одного) раза в 3 (три) года с даты заключения Соглашения о предоставлении субсидии.</w:t>
      </w:r>
    </w:p>
    <w:p w14:paraId="0CC38216"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1.8. Способом предоставления субсидии является возмещение затрат.</w:t>
      </w:r>
      <w:r w:rsidRPr="00667D87">
        <w:rPr>
          <w:rFonts w:ascii="Times New Roman" w:hAnsi="Times New Roman" w:cs="Times New Roman"/>
          <w:sz w:val="26"/>
          <w:szCs w:val="26"/>
        </w:rPr>
        <w:tab/>
      </w:r>
    </w:p>
    <w:p w14:paraId="43624C6D"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1.9. Отбор получателей субсидии осуществляется на конкурентной основе. Способом проведения отбора является запрос предложений Администрацией, проводящей отбор на основании заявок на предоставление субсидий (далее – Заявка), направленных участниками отбора для участия в отборе, исходя из их соответствия категориям, указанным в пункте 1.5 настоящего Положения и требованиям, указанным в пункте 2.7 настоящего Положения.</w:t>
      </w:r>
    </w:p>
    <w:p w14:paraId="2D1AC18C"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1.10. Информация о субсидии, в том числе предусмотренная решением о бюджете (решением о внесении изменений в решение о бюджете),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Администрации.</w:t>
      </w:r>
    </w:p>
    <w:p w14:paraId="767FEA6D" w14:textId="77777777" w:rsidR="003F20D7" w:rsidRPr="00667D87" w:rsidRDefault="003F20D7" w:rsidP="003F20D7">
      <w:pPr>
        <w:pStyle w:val="ConsPlusNormal"/>
        <w:jc w:val="both"/>
        <w:rPr>
          <w:rFonts w:ascii="Times New Roman" w:hAnsi="Times New Roman" w:cs="Times New Roman"/>
          <w:sz w:val="26"/>
          <w:szCs w:val="26"/>
        </w:rPr>
      </w:pPr>
    </w:p>
    <w:p w14:paraId="24515E3F" w14:textId="77777777" w:rsidR="003F20D7" w:rsidRPr="00667D87" w:rsidRDefault="003F20D7" w:rsidP="003F20D7">
      <w:pPr>
        <w:pStyle w:val="ConsPlusTitle"/>
        <w:jc w:val="center"/>
        <w:outlineLvl w:val="1"/>
        <w:rPr>
          <w:sz w:val="26"/>
          <w:szCs w:val="26"/>
        </w:rPr>
      </w:pPr>
      <w:r w:rsidRPr="00667D87">
        <w:rPr>
          <w:sz w:val="26"/>
          <w:szCs w:val="26"/>
        </w:rPr>
        <w:t>2. Порядок проведения отбора получателей субсидий</w:t>
      </w:r>
    </w:p>
    <w:p w14:paraId="60995A19" w14:textId="77777777" w:rsidR="003F20D7" w:rsidRPr="00667D87" w:rsidRDefault="003F20D7" w:rsidP="003F20D7">
      <w:pPr>
        <w:pStyle w:val="ConsPlusNormal"/>
        <w:jc w:val="both"/>
        <w:rPr>
          <w:rFonts w:ascii="Times New Roman" w:hAnsi="Times New Roman" w:cs="Times New Roman"/>
          <w:sz w:val="26"/>
          <w:szCs w:val="26"/>
        </w:rPr>
      </w:pPr>
    </w:p>
    <w:p w14:paraId="7622484C" w14:textId="77777777" w:rsidR="003F20D7" w:rsidRPr="00636A9B" w:rsidRDefault="003F20D7" w:rsidP="003F20D7">
      <w:pPr>
        <w:pStyle w:val="ConsPlusNormal"/>
        <w:ind w:firstLine="540"/>
        <w:jc w:val="both"/>
        <w:rPr>
          <w:rFonts w:ascii="Times New Roman" w:hAnsi="Times New Roman" w:cs="Times New Roman"/>
          <w:color w:val="000000"/>
          <w:sz w:val="26"/>
          <w:szCs w:val="26"/>
        </w:rPr>
      </w:pPr>
      <w:r w:rsidRPr="00636A9B">
        <w:rPr>
          <w:rFonts w:ascii="Times New Roman" w:hAnsi="Times New Roman" w:cs="Times New Roman"/>
          <w:color w:val="000000"/>
          <w:sz w:val="26"/>
          <w:szCs w:val="26"/>
        </w:rPr>
        <w:t>2.1. Администрация осуществляет отбор получателей субсидии в государственной интегрированной информационной системе управления общественными финансами «Электронный бюджет» (</w:t>
      </w:r>
      <w:hyperlink r:id="rId8" w:history="1">
        <w:r w:rsidRPr="00667D87">
          <w:rPr>
            <w:rStyle w:val="af1"/>
            <w:rFonts w:ascii="Times New Roman" w:hAnsi="Times New Roman"/>
            <w:sz w:val="26"/>
            <w:szCs w:val="26"/>
          </w:rPr>
          <w:t>https://ssl.budgetplan.minfin.ru</w:t>
        </w:r>
      </w:hyperlink>
      <w:r w:rsidRPr="00636A9B">
        <w:rPr>
          <w:rFonts w:ascii="Times New Roman" w:hAnsi="Times New Roman" w:cs="Times New Roman"/>
          <w:color w:val="000000"/>
          <w:sz w:val="26"/>
          <w:szCs w:val="26"/>
        </w:rPr>
        <w:t>) (далее - система «Электронный бюджет»).</w:t>
      </w:r>
    </w:p>
    <w:p w14:paraId="1C3C75EF"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Срок проведения отбора не должен превышать 45 календарных дней со дня размещения объявления о проведении отбора по день формирования протокола подведения итогов отбора.</w:t>
      </w:r>
    </w:p>
    <w:p w14:paraId="5685221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2.2.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C78FAFC"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2.3. Взаимодействие Администрации с участниками отбора осуществляется с использованием документов в электронной форме в системе «Электронный бюджет».</w:t>
      </w:r>
    </w:p>
    <w:p w14:paraId="58416558"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2.4. Объявление о проведении отбора размещается </w:t>
      </w:r>
      <w:r w:rsidRPr="00636A9B">
        <w:rPr>
          <w:rFonts w:ascii="Times New Roman" w:hAnsi="Times New Roman" w:cs="Times New Roman"/>
          <w:color w:val="000000"/>
          <w:sz w:val="26"/>
          <w:szCs w:val="26"/>
        </w:rPr>
        <w:t xml:space="preserve">на Едином портале в </w:t>
      </w:r>
      <w:r w:rsidRPr="00667D87">
        <w:rPr>
          <w:rFonts w:ascii="Times New Roman" w:hAnsi="Times New Roman" w:cs="Times New Roman"/>
          <w:sz w:val="26"/>
          <w:szCs w:val="26"/>
        </w:rPr>
        <w:t>информационно-телекоммуникационной сети «Интернет» один раз в год в 3-4 квартале не позднее, чем за 5 календарных дней до даты начала приема Заявок (не считая дня размещения объявления), указанной в объявлении.</w:t>
      </w:r>
    </w:p>
    <w:p w14:paraId="5FD9CBF7"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2.5. Объявление о проведении отбора содержит:</w:t>
      </w:r>
    </w:p>
    <w:p w14:paraId="4172AB4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1) </w:t>
      </w:r>
      <w:r w:rsidRPr="00636A9B">
        <w:rPr>
          <w:rFonts w:ascii="Times New Roman" w:eastAsia="Calibri" w:hAnsi="Times New Roman" w:cs="Times New Roman"/>
          <w:sz w:val="26"/>
          <w:szCs w:val="26"/>
          <w:lang w:eastAsia="en-US"/>
        </w:rPr>
        <w:t xml:space="preserve">дату и время начала подачи и окончания приема Заявок, при этом дата окончания приема Заявок не может быть ранее 10-го календарного дня, следующего за днем размещения объявления о проведении отбора; </w:t>
      </w:r>
    </w:p>
    <w:p w14:paraId="6720C55C"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lastRenderedPageBreak/>
        <w:t>2) сроки проведения отбора;</w:t>
      </w:r>
    </w:p>
    <w:p w14:paraId="6F405813"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3) место нахождения, почтовый адрес, адрес электронной почты и контактный телефон Администрации;</w:t>
      </w:r>
    </w:p>
    <w:p w14:paraId="127FC23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4) цели предоставления субсидий в соответствии с пунктом 1.3. настоящего Положения;</w:t>
      </w:r>
    </w:p>
    <w:p w14:paraId="4A49C437"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5) результаты предоставления субсидии, а также характеристику (характеристики) результата (при ее установлении);</w:t>
      </w:r>
    </w:p>
    <w:p w14:paraId="0AF959D6"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6) доменное имя и (или) указатели страниц государственной информационной системы в информационно-телекоммуникационной сети «Итернет»;</w:t>
      </w:r>
    </w:p>
    <w:p w14:paraId="1AF810C8"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7) требования к участникам отбора в соответствии с пунктом 2.7 настоящего Положения и перечень документов, представляемых участниками отбора для подтверждения их соответствия указанным требованиям, в соответствии с пунктом 2.8 настоящего Положения;</w:t>
      </w:r>
    </w:p>
    <w:p w14:paraId="39A87850"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8) категории участников отбора, в соответствии с пунктом 1.5 настоящего Положения;</w:t>
      </w:r>
    </w:p>
    <w:p w14:paraId="0F1C5C9F"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9) порядок подачи участниками отбора Заявок и требований, предъявляемых к форме и содержанию Заявок в соответствии с пунктом 2.8 настоящего Положения;</w:t>
      </w:r>
    </w:p>
    <w:p w14:paraId="4E1A0525"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10) порядок отзыва и возврата Заявок, определяющий в том числе основания для возврата Заявок, порядок внесения изменений в Заявки, в соответствии с пунктами 2.12, 2.13 настоящего Положения;</w:t>
      </w:r>
    </w:p>
    <w:p w14:paraId="57443DEC"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11) порядок рассмотрения Заявок участников отбора в соответствии с пунктом 2.15.1 настоящего Положения;</w:t>
      </w:r>
    </w:p>
    <w:p w14:paraId="70086CA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12) порядок возврата заявок на доработку, в соответствии с пунктом 2.15.2, настоящего Положения;</w:t>
      </w:r>
    </w:p>
    <w:p w14:paraId="0E3C844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13) порядок отклонения заявок, а также информацию об основаниях их отклонения в соответствии с пунктом 2.15.2 настоящего Положения;</w:t>
      </w:r>
    </w:p>
    <w:p w14:paraId="42AA7FC3"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xml:space="preserve">14) объем распределяемой субсидии в рамках отбора, порядок расчета размера субсидии, установленный в пункте 3.2 Положения; </w:t>
      </w:r>
    </w:p>
    <w:p w14:paraId="21F446FD"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15)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r w:rsidRPr="00667D87">
        <w:rPr>
          <w:sz w:val="26"/>
          <w:szCs w:val="26"/>
        </w:rPr>
        <w:t xml:space="preserve"> </w:t>
      </w:r>
      <w:r w:rsidRPr="00667D87">
        <w:rPr>
          <w:rFonts w:ascii="Times New Roman" w:hAnsi="Times New Roman" w:cs="Times New Roman"/>
          <w:sz w:val="26"/>
          <w:szCs w:val="26"/>
        </w:rPr>
        <w:t>в соответствии с пунктом 2.14 настоящего Положения;</w:t>
      </w:r>
    </w:p>
    <w:p w14:paraId="3354280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xml:space="preserve">16) срок, в течение которого победитель (победители) отбора должен подписать Соглашение о предоставлении субсидии (далее – Соглашение) в соответствии с пунктом 3.3 настоящего Положения; </w:t>
      </w:r>
    </w:p>
    <w:p w14:paraId="3E8FB53C"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17) условия признания победителя (победителей) отбора уклонившимся от заключения Соглашения,</w:t>
      </w:r>
      <w:r w:rsidRPr="00667D87">
        <w:rPr>
          <w:sz w:val="26"/>
          <w:szCs w:val="26"/>
        </w:rPr>
        <w:t xml:space="preserve"> </w:t>
      </w:r>
      <w:r w:rsidRPr="00667D87">
        <w:rPr>
          <w:rFonts w:ascii="Times New Roman" w:hAnsi="Times New Roman" w:cs="Times New Roman"/>
          <w:sz w:val="26"/>
          <w:szCs w:val="26"/>
        </w:rPr>
        <w:t>в соответствии с пунктом 3.4 настоящего Положения;</w:t>
      </w:r>
    </w:p>
    <w:p w14:paraId="2A2896D7"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18) сроки размещения информации о результатах отбора на Едином портале в соответствии с </w:t>
      </w:r>
      <w:r w:rsidRPr="00636A9B">
        <w:rPr>
          <w:rFonts w:ascii="Times New Roman" w:hAnsi="Times New Roman" w:cs="Times New Roman"/>
          <w:color w:val="000000"/>
          <w:sz w:val="26"/>
          <w:szCs w:val="26"/>
        </w:rPr>
        <w:t xml:space="preserve">подпунктом 2.15.1 пункта 2.15 </w:t>
      </w:r>
      <w:r w:rsidRPr="00667D87">
        <w:rPr>
          <w:rFonts w:ascii="Times New Roman" w:hAnsi="Times New Roman" w:cs="Times New Roman"/>
          <w:sz w:val="26"/>
          <w:szCs w:val="26"/>
        </w:rPr>
        <w:t>настоящего Положения.</w:t>
      </w:r>
    </w:p>
    <w:p w14:paraId="722F79FD"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2.6. Администрация вправе внести изменения в объявление о проведении отбора не позднее наступления даты окончания приема Заявок с соблюдением следующих условий:</w:t>
      </w:r>
    </w:p>
    <w:p w14:paraId="2267CE7B"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14:paraId="036909FF"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при внесении изменений в объявление о проведении отбора изменение способа отбора получателей субсидии не допускается;</w:t>
      </w:r>
    </w:p>
    <w:p w14:paraId="6FB12FC9"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 в случае внесения изменений в объявление о проведении отбора после наступления даты начала приема Заявок в объявление должно быть включено положение, предусматривающее право участников отбора внести изменения в </w:t>
      </w:r>
      <w:r w:rsidRPr="00667D87">
        <w:rPr>
          <w:rFonts w:ascii="Times New Roman" w:hAnsi="Times New Roman" w:cs="Times New Roman"/>
          <w:sz w:val="26"/>
          <w:szCs w:val="26"/>
        </w:rPr>
        <w:lastRenderedPageBreak/>
        <w:t>Заявки;</w:t>
      </w:r>
    </w:p>
    <w:p w14:paraId="7B831C0A"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участники отбора, подавшие Заявку, должны быть уведомлены о внесении изменений в объявление о проведении отбора не позднее дня, следующего за днем внесения изменений в объявление, с использованием системы «Электронный бюджет».</w:t>
      </w:r>
    </w:p>
    <w:p w14:paraId="6FD7ACBB"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Администрация вправе отказаться от проведения отбора в любое время, но не позднее чем за три дня до наступления даты его проведения.</w:t>
      </w:r>
    </w:p>
    <w:p w14:paraId="400A80F0"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Основаниями для отмены проведения отбора являются внесение изменений в мероприятия Программы, а также уменьшение лимитов бюджетных ассигнований, доведенных до Администрации, делающие невозможным проведение отбора на условиях, обозначенных в объявлении о проведении отбора. </w:t>
      </w:r>
    </w:p>
    <w:p w14:paraId="6E014C87" w14:textId="77777777" w:rsidR="003F20D7" w:rsidRPr="00667D87" w:rsidRDefault="003F20D7" w:rsidP="003F20D7">
      <w:pPr>
        <w:pStyle w:val="ConsPlusNormal"/>
        <w:ind w:firstLine="540"/>
        <w:jc w:val="both"/>
        <w:rPr>
          <w:rFonts w:ascii="Times New Roman" w:hAnsi="Times New Roman" w:cs="Times New Roman"/>
          <w:sz w:val="26"/>
          <w:szCs w:val="26"/>
        </w:rPr>
      </w:pPr>
      <w:bookmarkStart w:id="7" w:name="P71"/>
      <w:bookmarkStart w:id="8" w:name="P75"/>
      <w:bookmarkEnd w:id="7"/>
      <w:bookmarkEnd w:id="8"/>
      <w:r w:rsidRPr="00667D87">
        <w:rPr>
          <w:rFonts w:ascii="Times New Roman" w:hAnsi="Times New Roman" w:cs="Times New Roman"/>
          <w:sz w:val="26"/>
          <w:szCs w:val="26"/>
        </w:rPr>
        <w:t>2.7. Участник отбора должен соответствовать на даты рассмотрения Заявки и заключения Соглашения следующим требованиям:</w:t>
      </w:r>
    </w:p>
    <w:p w14:paraId="42E1D2F9" w14:textId="77777777" w:rsidR="003F20D7" w:rsidRPr="00667D87" w:rsidRDefault="003F20D7" w:rsidP="003F20D7">
      <w:pPr>
        <w:pStyle w:val="ConsPlusNormal"/>
        <w:ind w:firstLine="539"/>
        <w:jc w:val="both"/>
        <w:rPr>
          <w:rFonts w:ascii="Times New Roman" w:hAnsi="Times New Roman" w:cs="Times New Roman"/>
          <w:sz w:val="26"/>
          <w:szCs w:val="26"/>
        </w:rPr>
      </w:pPr>
      <w:bookmarkStart w:id="9" w:name="P76"/>
      <w:bookmarkEnd w:id="9"/>
      <w:r w:rsidRPr="00667D87">
        <w:rPr>
          <w:rFonts w:ascii="Times New Roman" w:hAnsi="Times New Roman" w:cs="Times New Roman"/>
          <w:sz w:val="26"/>
          <w:szCs w:val="26"/>
        </w:rPr>
        <w:t>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 (данное требование не распространяется на участников отбора -  физических лиц, применяющих специальный налоговый режим и индивидуальных предпринимателей);</w:t>
      </w:r>
    </w:p>
    <w:p w14:paraId="6C678514"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5A693C50"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3) не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123BA035"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4) не должен получать средства из бюджета города, в соответствии с иными муниципальными правовыми актами на цели, указанные в пункте 1.3 настоящего Положения;</w:t>
      </w:r>
    </w:p>
    <w:p w14:paraId="147DCE40"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5) не являться иностранным агентом в соответствии с Федеральным законом «О контроле за деятельностью лиц, находящихся под иностранным влиянием»;</w:t>
      </w:r>
    </w:p>
    <w:p w14:paraId="395E1B2F"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6) на едином налоговом счете должна отсутствовать задолженность по уплате налогов, сборов и страховых взносов в бюджеты бюджетной системы Российской Федерации или ее размер не должен превышать размер, определенный пунктом 3 статьи 47 Налогового кодекса Российской Федерации;</w:t>
      </w:r>
    </w:p>
    <w:p w14:paraId="6A459ACF" w14:textId="77777777" w:rsidR="003F20D7" w:rsidRPr="00667D87" w:rsidRDefault="003F20D7" w:rsidP="003F20D7">
      <w:pPr>
        <w:pStyle w:val="ConsPlusNormal"/>
        <w:ind w:firstLine="540"/>
        <w:jc w:val="both"/>
        <w:rPr>
          <w:rFonts w:ascii="Times New Roman" w:hAnsi="Times New Roman" w:cs="Times New Roman"/>
          <w:sz w:val="26"/>
          <w:szCs w:val="26"/>
        </w:rPr>
      </w:pPr>
      <w:bookmarkStart w:id="10" w:name="P82"/>
      <w:bookmarkEnd w:id="10"/>
      <w:r w:rsidRPr="00667D87">
        <w:rPr>
          <w:rFonts w:ascii="Times New Roman" w:hAnsi="Times New Roman" w:cs="Times New Roman"/>
          <w:sz w:val="26"/>
          <w:szCs w:val="26"/>
        </w:rPr>
        <w:t xml:space="preserve">7) не иметь просроченной задолженности по возврату в бюджет города иных </w:t>
      </w:r>
      <w:r w:rsidRPr="00667D87">
        <w:rPr>
          <w:rFonts w:ascii="Times New Roman" w:hAnsi="Times New Roman" w:cs="Times New Roman"/>
          <w:sz w:val="26"/>
          <w:szCs w:val="26"/>
        </w:rPr>
        <w:lastRenderedPageBreak/>
        <w:t>субсидий, бюджетных инвестиций, предоставленных, в том числе, в соответствии с иными правовыми актами, а также иную просроченную (неурегулированную) задолженность по денежным обязательствам перед муниципальным образованием «Город Обнинск»;</w:t>
      </w:r>
    </w:p>
    <w:p w14:paraId="0B50F50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8)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банкротства, а также их деятельность не должна быть приостановлена в порядке, предусмотренном законодательством Российской Федерации, участники отбора - индивидуальные предприниматели не должны прекратить деятельность в качестве индивидуального предпринимателя, участники отбора - физические лица, применяющие специальный налоговый режим, не должны прекратить деятельность</w:t>
      </w:r>
      <w:r w:rsidRPr="00667D87">
        <w:rPr>
          <w:sz w:val="24"/>
          <w:szCs w:val="24"/>
        </w:rPr>
        <w:t>;</w:t>
      </w:r>
    </w:p>
    <w:p w14:paraId="3BD4003B"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применяющим специальный налоговый режим, являющихся участниками отбора;</w:t>
      </w:r>
    </w:p>
    <w:p w14:paraId="4F199B3E"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10) должен быть зарегистрирован в установленном законодательством порядке в качестве налогоплательщика на территории муниципального образования «Город Обнинск» (с 1 декабря предшествующего календарного года по 31 мая года, следующего за текущим календарным годом -  для участников отбора, подающих заявки на мероприятие Программы, указанное в пункте 1.3.4 настоящего Положения);</w:t>
      </w:r>
    </w:p>
    <w:p w14:paraId="24658220"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11) должен выплачивать работникам среднемесячную заработную плату в размере не ниже величины прожиточного минимума, установленного в Калужской области для трудоспособного населения (данное требование не распространяется на участников отбора -  физических лиц, применяющих специальный налоговый режим).</w:t>
      </w:r>
    </w:p>
    <w:p w14:paraId="653DCEFA" w14:textId="77777777" w:rsidR="003F20D7" w:rsidRPr="00667D87" w:rsidRDefault="003F20D7" w:rsidP="003F20D7">
      <w:pPr>
        <w:pStyle w:val="ConsPlusNormal"/>
        <w:ind w:firstLine="539"/>
        <w:jc w:val="both"/>
        <w:rPr>
          <w:rFonts w:ascii="Times New Roman" w:hAnsi="Times New Roman" w:cs="Times New Roman"/>
          <w:sz w:val="26"/>
          <w:szCs w:val="26"/>
        </w:rPr>
      </w:pPr>
      <w:bookmarkStart w:id="11" w:name="P88"/>
      <w:bookmarkEnd w:id="11"/>
      <w:r w:rsidRPr="00667D87">
        <w:rPr>
          <w:rFonts w:ascii="Times New Roman" w:hAnsi="Times New Roman" w:cs="Times New Roman"/>
          <w:sz w:val="26"/>
          <w:szCs w:val="26"/>
        </w:rPr>
        <w:t>2.8. Для участия в отборе Получатель субсидии (участник отбора) в сроки, установленные в объявлении о проведении отбора, размещает в государственной интегрированной информационной системе управления общественными финансами «Электронный бюджет» на Портале предоставления мер финансовой государственной поддержки (</w:t>
      </w:r>
      <w:hyperlink r:id="rId9">
        <w:r w:rsidRPr="00667D87">
          <w:rPr>
            <w:rFonts w:ascii="Times New Roman" w:hAnsi="Times New Roman" w:cs="Times New Roman"/>
            <w:color w:val="0000FF"/>
            <w:sz w:val="26"/>
            <w:szCs w:val="26"/>
          </w:rPr>
          <w:t>https://promote.budget.gov.ru/</w:t>
        </w:r>
      </w:hyperlink>
      <w:r w:rsidRPr="00667D87">
        <w:rPr>
          <w:rFonts w:ascii="Times New Roman" w:hAnsi="Times New Roman" w:cs="Times New Roman"/>
          <w:sz w:val="26"/>
          <w:szCs w:val="26"/>
        </w:rPr>
        <w:t>) Заявку в электронной форме посредством заполнения соответствующих экранных форм веб-интерфейса.</w:t>
      </w:r>
    </w:p>
    <w:p w14:paraId="0F3A465B"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2.8.1. Заявка подписывается усиленной квалифицированной электронной подписью руководителя участника отбора или уполномоченного им лица - для участников отбора юридических лиц и индивидуальных предпринимателей, или 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 для участников отбора физических лиц, применяющих специальный налоговый режим.</w:t>
      </w:r>
    </w:p>
    <w:p w14:paraId="49A9DC5C"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2.8.2. Заявка должна иметь следующие приложения - электронные копии документов (документов на бумажном носителе, преобразованных в электронную форму путем сканирования):</w:t>
      </w:r>
    </w:p>
    <w:p w14:paraId="1477A452"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lastRenderedPageBreak/>
        <w:t>1) документ УФНС России по Калужской области, подтверждающий, что участник отбора не имеет на едином налоговом счете задолженности по уплате налогов, сборов и страховых взносов в бюджеты бюджетной системы Российской Федерации либо ее размер не превышает размер, определенный пунктом 3 статьи 47 Налогового кодекса Российской Федерации, оформленный не ранее чем за 10 рабочих дней до даты подачи Заявки - для участников отбора юридических лиц и индивидуальных предпринимателей, или сведения УФНС России по Калужской области о состоянии расчетов (дохода) по налогу на профессиональный доход, оформленные не ранее чем за 10 рабочих дней до даты подачи Заявки - для участников отбора физических лиц, применяющих специальный налоговый режим;</w:t>
      </w:r>
    </w:p>
    <w:p w14:paraId="4CE78AAC" w14:textId="77777777" w:rsidR="003F20D7" w:rsidRPr="00667D87" w:rsidRDefault="003F20D7" w:rsidP="003F20D7">
      <w:pPr>
        <w:pStyle w:val="ConsPlusNormal"/>
        <w:ind w:firstLine="567"/>
        <w:jc w:val="both"/>
        <w:rPr>
          <w:rFonts w:ascii="Times New Roman" w:hAnsi="Times New Roman" w:cs="Times New Roman"/>
          <w:sz w:val="26"/>
          <w:szCs w:val="26"/>
        </w:rPr>
      </w:pPr>
      <w:r w:rsidRPr="00667D87">
        <w:rPr>
          <w:rFonts w:ascii="Times New Roman" w:hAnsi="Times New Roman" w:cs="Times New Roman"/>
          <w:sz w:val="26"/>
          <w:szCs w:val="26"/>
        </w:rPr>
        <w:t>2) справка из Управления финансов Администрации об отсутствии у участника отбора просроченной задолженности по возврату в бюджет города субсидий, бюджетных инвестиций, предоставленных, в том числе в соответствии с иными правовыми актами, и иной просроченной задолженности перед бюджетом города, оформленная не ранее чем за 10 рабочих дней до даты подачи Заявки;</w:t>
      </w:r>
    </w:p>
    <w:p w14:paraId="69BFBAC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3) выписка из Единого государственного реестра юридических лиц - для участников отбора юридических лиц, выписка из Единого государственного реестра индивидуальных предпринимателей - для участников отбора индивидуальных предпринимателей, полученная не ранее чем за </w:t>
      </w:r>
      <w:r w:rsidRPr="00667D87">
        <w:rPr>
          <w:rFonts w:ascii="Times New Roman" w:hAnsi="Times New Roman" w:cs="Times New Roman"/>
          <w:color w:val="000000"/>
          <w:sz w:val="26"/>
          <w:szCs w:val="26"/>
        </w:rPr>
        <w:t xml:space="preserve">5 рабочих дней </w:t>
      </w:r>
      <w:r w:rsidRPr="00667D87">
        <w:rPr>
          <w:rFonts w:ascii="Times New Roman" w:hAnsi="Times New Roman" w:cs="Times New Roman"/>
          <w:sz w:val="26"/>
          <w:szCs w:val="26"/>
        </w:rPr>
        <w:t>до даты подачи Заявки, сведения о постановке на учет физического лица в качестве налогоплательщика налога на профессиональный доход – для участников отбора физических лиц, применяющих специальный налоговый режим</w:t>
      </w:r>
      <w:bookmarkStart w:id="12" w:name="P143"/>
      <w:bookmarkEnd w:id="12"/>
      <w:r w:rsidRPr="00667D87">
        <w:rPr>
          <w:rFonts w:ascii="Times New Roman" w:hAnsi="Times New Roman" w:cs="Times New Roman"/>
          <w:sz w:val="26"/>
          <w:szCs w:val="26"/>
        </w:rPr>
        <w:t xml:space="preserve">, полученные не ранее чем за </w:t>
      </w:r>
      <w:r w:rsidRPr="00667D87">
        <w:rPr>
          <w:rFonts w:ascii="Times New Roman" w:hAnsi="Times New Roman" w:cs="Times New Roman"/>
          <w:color w:val="000000"/>
          <w:sz w:val="26"/>
          <w:szCs w:val="26"/>
        </w:rPr>
        <w:t xml:space="preserve">5 рабочих дней </w:t>
      </w:r>
      <w:r w:rsidRPr="00667D87">
        <w:rPr>
          <w:rFonts w:ascii="Times New Roman" w:hAnsi="Times New Roman" w:cs="Times New Roman"/>
          <w:sz w:val="26"/>
          <w:szCs w:val="26"/>
        </w:rPr>
        <w:t>до даты подачи Заявки;</w:t>
      </w:r>
    </w:p>
    <w:p w14:paraId="7B6C68E2"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4) справка, подписанная участником отбора и скрепленная его печатью (при наличии), что он не является получателем средств из бюджета города в соответствии с иными муниципальными правовыми актами на цели, указанные в пункте 1.3 настоящего Положения, оформленная не ранее чем за 10 рабочих дней до даты подачи Заявки;</w:t>
      </w:r>
    </w:p>
    <w:p w14:paraId="0900A017"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5) справка участника отбора, подтверждающая выплату работникам среднемесячной заработной платы не ниже величины прожиточного минимума, установленного Правительством Калужской области для трудоспособного населения, оформленная на дату подачи Заявки (не распространяется на участников отбора -  физических лиц, применяющих специальный налоговый режим), подписанная участником отбора и скрепленная его печатью (при наличии) оформленная не ранее чем за 10 рабочих дней до даты подачи Заявки;</w:t>
      </w:r>
    </w:p>
    <w:p w14:paraId="780A3ABD"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6) пояснительная записка в произвольной форме, содержащая краткие сведения об участнике отбора, цель получения субсидии, достигнутые и (или) ожидаемые результаты деятельности, подписанная участником отбора и скрепленная его печатью (при наличии);</w:t>
      </w:r>
    </w:p>
    <w:p w14:paraId="3B7C613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7) справка-расчет в произвольной форме о размере фактически произведенных затратах и размере запрашиваемой субсидии (без НДС при наличии), подписанная участником отбора и скрепленная его печатью (при наличии);</w:t>
      </w:r>
    </w:p>
    <w:p w14:paraId="2DA96A72" w14:textId="77777777" w:rsidR="003F20D7" w:rsidRPr="00667D87" w:rsidRDefault="003F20D7" w:rsidP="003F20D7">
      <w:pPr>
        <w:pStyle w:val="ConsPlusNormal"/>
        <w:ind w:firstLine="567"/>
        <w:jc w:val="both"/>
        <w:rPr>
          <w:rFonts w:ascii="Times New Roman" w:hAnsi="Times New Roman" w:cs="Times New Roman"/>
          <w:sz w:val="26"/>
          <w:szCs w:val="26"/>
        </w:rPr>
      </w:pPr>
      <w:r w:rsidRPr="00667D87">
        <w:rPr>
          <w:rFonts w:ascii="Times New Roman" w:hAnsi="Times New Roman" w:cs="Times New Roman"/>
          <w:sz w:val="26"/>
          <w:szCs w:val="26"/>
        </w:rPr>
        <w:t>8) согласие на обработку персональных данных, по форме согласно приложению № 1 к настоящему Положению, подписанное участником отбора и скрепленное его печатью (при наличии);</w:t>
      </w:r>
    </w:p>
    <w:p w14:paraId="5765627E" w14:textId="77777777" w:rsidR="003F20D7" w:rsidRPr="00667D87" w:rsidRDefault="003F20D7" w:rsidP="003F20D7">
      <w:pPr>
        <w:pStyle w:val="ConsPlusNormal"/>
        <w:ind w:firstLine="567"/>
        <w:jc w:val="both"/>
        <w:rPr>
          <w:rFonts w:ascii="Times New Roman" w:hAnsi="Times New Roman" w:cs="Times New Roman"/>
          <w:sz w:val="26"/>
          <w:szCs w:val="26"/>
        </w:rPr>
      </w:pPr>
      <w:r w:rsidRPr="00667D87">
        <w:rPr>
          <w:rFonts w:ascii="Times New Roman" w:hAnsi="Times New Roman" w:cs="Times New Roman"/>
          <w:sz w:val="26"/>
          <w:szCs w:val="26"/>
        </w:rPr>
        <w:t>9) согласие на публикацию (размещение) сведений в информационно-телекоммуникационной сети «Интернет» и осуществление проверок по форме согласно приложению № 2 к настоящему Положению, подписанное участником отбора и скрепленное его печатью (при наличии);</w:t>
      </w:r>
    </w:p>
    <w:p w14:paraId="678055C3"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lastRenderedPageBreak/>
        <w:t>10) для получения субсидии на компенсацию затрат, связанных с уплатой процентов по кредитам, привлеченным в российских кредитных организациях, дополнительно необходимы следующие документы:</w:t>
      </w:r>
    </w:p>
    <w:p w14:paraId="4166F973"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оригинал или заверенные банком копии кредитного договора и всех дополнительных соглашений к нему, при наличии график погашения кредита и уплаты процентов по нему;</w:t>
      </w:r>
    </w:p>
    <w:p w14:paraId="267C81ED"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заверенные банком выписки по ссудному счету получателя, подтверждающие получение кредита, своевременное погашение кредита и начисленных по кредиту процентов;</w:t>
      </w:r>
    </w:p>
    <w:p w14:paraId="11913013"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справку банка о наличии ссудной задолженности;</w:t>
      </w:r>
    </w:p>
    <w:p w14:paraId="09EE0D9D"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заверенные банком копии платежных поручений, подтверждающих уплату начисленных по кредиту процентов;</w:t>
      </w:r>
    </w:p>
    <w:p w14:paraId="0C8D092B"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копии документов, подтверждающих целевое использование средств соответствующего кредита, заверенные участником отбора (договоры на поставку оборудования, аренду помещения и иные документы) и (или) письменное подтверждение кредитора о целевом использовании заемных средств (документы по операциям, осуществленным за наличный расчет, не являются подтверждением целевого использования кредитных ресурсов);</w:t>
      </w:r>
    </w:p>
    <w:p w14:paraId="19A574E4"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при получении кредита в иностранной валюте представляется сводная выписка с валютных счетов с приложением курса иностранной валюты на дату получения кредита, погашения процентов и суммы основного долга, заверенная в установленном порядке уполномоченным лицом банка с оттиском печати банка.</w:t>
      </w:r>
    </w:p>
    <w:p w14:paraId="7B820021"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11) для получения субсидии на компенсацию затрат, связанных с приобретением производственного оборудования, используемого при производстве товара, работ, услуг, дополнительно необходимы следующие документы:</w:t>
      </w:r>
    </w:p>
    <w:p w14:paraId="454BDFC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xml:space="preserve">- оригинал или копия счета на оплату на приобретение оборудования с указанием наименования, цены, количества единиц оборудования, заверенная участником отбора; </w:t>
      </w:r>
    </w:p>
    <w:p w14:paraId="0AD3F35E"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заверенные банком копии платежных поручений, подтверждающих фактическую оплату полной стоимости оборудования;</w:t>
      </w:r>
    </w:p>
    <w:p w14:paraId="002C011E"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оригиналы или копии договоров на приобретение в собственность оборудования (при наличии), актов приемки-передачи оборудования (при наличии), товарных накладных, счетов-фактур и/или универсальных передаточных документов, заверенные участником отбора;</w:t>
      </w:r>
    </w:p>
    <w:p w14:paraId="3333969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справку о приобретении оборудования у производителя этого оборудования либо у представителя производителя оборудования, заверенную участником отбора.</w:t>
      </w:r>
    </w:p>
    <w:p w14:paraId="5D241B22" w14:textId="77777777" w:rsidR="003F20D7" w:rsidRPr="00667D87" w:rsidRDefault="003F20D7" w:rsidP="003F20D7">
      <w:pPr>
        <w:pStyle w:val="ConsPlusNormal"/>
        <w:tabs>
          <w:tab w:val="left" w:pos="965"/>
        </w:tabs>
        <w:ind w:firstLine="540"/>
        <w:jc w:val="both"/>
        <w:rPr>
          <w:rFonts w:ascii="Times New Roman" w:hAnsi="Times New Roman" w:cs="Times New Roman"/>
          <w:sz w:val="26"/>
          <w:szCs w:val="26"/>
        </w:rPr>
      </w:pPr>
      <w:bookmarkStart w:id="13" w:name="P159"/>
      <w:bookmarkEnd w:id="13"/>
      <w:r w:rsidRPr="00667D87">
        <w:rPr>
          <w:rFonts w:ascii="Times New Roman" w:hAnsi="Times New Roman" w:cs="Times New Roman"/>
          <w:sz w:val="26"/>
          <w:szCs w:val="26"/>
        </w:rPr>
        <w:t>12) для получения субсидии на частичную компенсацию затрат, связанных с участием в зарубежных и российских выставочно-ярмарочных мероприятиях, дополнительно необходимы следующие документы:</w:t>
      </w:r>
    </w:p>
    <w:p w14:paraId="4D31C323"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оригиналы или копии договоров на участие в выставочно-ярмарочных мероприятиях (при наличии), счетов на оплату, платежных поручений, актов выполненных работ (оказанных услуг), заверенные участником отбора.</w:t>
      </w:r>
    </w:p>
    <w:p w14:paraId="0918031D"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13) для получения субсидии на возмещение расходов, связанных с началом предпринимательской деятельности, дополнительно необходимы следующие документы:</w:t>
      </w:r>
    </w:p>
    <w:p w14:paraId="793C2A80"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бизнес-план развития деятельности на территории города Обнинска на срок минимум до трех лет, в котором отражены цели и задачи проекта, описаны мероприятия и указаны сроки их выполнения, приведена смета затрат на реализацию мероприятий, указано обязательство участника отбора о выполнении социально-</w:t>
      </w:r>
      <w:r w:rsidRPr="00667D87">
        <w:rPr>
          <w:rFonts w:ascii="Times New Roman" w:hAnsi="Times New Roman" w:cs="Times New Roman"/>
          <w:sz w:val="26"/>
          <w:szCs w:val="26"/>
        </w:rPr>
        <w:lastRenderedPageBreak/>
        <w:t>экономических показателей реализации проекта (создание рабочих мест, объем налоговых платежей и увеличение выручки в течение реализации проекта) (данный документ не представляется участниками отбора физическими лицами, применяющими специальный налоговый режим);</w:t>
      </w:r>
    </w:p>
    <w:p w14:paraId="14376ED5"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оригиналы или копии документов, подтверждающих понесенные расходы: договора (при наличии), счета на оплату, акты приемки-передачи, товарные накладные, счета-фактуры и/или универсальный передаточный документ, заверенные участником отбора;</w:t>
      </w:r>
    </w:p>
    <w:p w14:paraId="2DA39E7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копии платежных поручений, подтверждающих фактическую оплату понесенных затрат, заверенные банком.</w:t>
      </w:r>
    </w:p>
    <w:p w14:paraId="790256AC"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2.8.3 Электронные копии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69C40DD3" w14:textId="77777777" w:rsidR="003F20D7" w:rsidRPr="00667D87" w:rsidRDefault="003F20D7" w:rsidP="003F20D7">
      <w:pPr>
        <w:tabs>
          <w:tab w:val="left" w:pos="1134"/>
        </w:tabs>
        <w:ind w:firstLine="709"/>
        <w:jc w:val="both"/>
        <w:rPr>
          <w:sz w:val="26"/>
          <w:szCs w:val="26"/>
        </w:rPr>
      </w:pPr>
      <w:r w:rsidRPr="00667D87">
        <w:rPr>
          <w:sz w:val="26"/>
          <w:szCs w:val="26"/>
        </w:rPr>
        <w:t>Электронные копии документов должны быть хорошо читаемые, отсканированы и сохранены в формате .pdf. Сканировать документы необходимо целиком, а не постранично – один файл должен содержать полностью один документ. Название файла должно совпадать с заголовком документа или давать ясное понимание назначения документа.</w:t>
      </w:r>
    </w:p>
    <w:p w14:paraId="215355E9"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2.8.4. Заявки должны соответствовать следующим требованиям:</w:t>
      </w:r>
    </w:p>
    <w:p w14:paraId="15138199" w14:textId="77777777" w:rsidR="003F20D7" w:rsidRPr="00667D87" w:rsidRDefault="003F20D7" w:rsidP="003F20D7">
      <w:pPr>
        <w:pStyle w:val="ConsPlusNormal"/>
        <w:widowControl/>
        <w:numPr>
          <w:ilvl w:val="0"/>
          <w:numId w:val="1"/>
        </w:numPr>
        <w:tabs>
          <w:tab w:val="left" w:pos="1134"/>
        </w:tabs>
        <w:adjustRightInd/>
        <w:ind w:left="0" w:firstLine="709"/>
        <w:jc w:val="both"/>
        <w:rPr>
          <w:rFonts w:ascii="Times New Roman" w:hAnsi="Times New Roman" w:cs="Times New Roman"/>
          <w:sz w:val="26"/>
          <w:szCs w:val="26"/>
        </w:rPr>
      </w:pPr>
      <w:r w:rsidRPr="00667D87">
        <w:rPr>
          <w:rFonts w:ascii="Times New Roman" w:hAnsi="Times New Roman" w:cs="Times New Roman"/>
          <w:sz w:val="26"/>
          <w:szCs w:val="26"/>
        </w:rPr>
        <w:t>достоверность информации, указанной в Заявки и приложенных документах;</w:t>
      </w:r>
    </w:p>
    <w:p w14:paraId="285F75AB" w14:textId="77777777" w:rsidR="003F20D7" w:rsidRPr="00667D87" w:rsidRDefault="003F20D7" w:rsidP="003F20D7">
      <w:pPr>
        <w:pStyle w:val="ConsPlusNormal"/>
        <w:widowControl/>
        <w:numPr>
          <w:ilvl w:val="0"/>
          <w:numId w:val="1"/>
        </w:numPr>
        <w:tabs>
          <w:tab w:val="left" w:pos="1134"/>
        </w:tabs>
        <w:adjustRightInd/>
        <w:ind w:left="0" w:firstLine="709"/>
        <w:jc w:val="both"/>
        <w:rPr>
          <w:rFonts w:ascii="Times New Roman" w:hAnsi="Times New Roman" w:cs="Times New Roman"/>
          <w:sz w:val="26"/>
          <w:szCs w:val="26"/>
        </w:rPr>
      </w:pPr>
      <w:r w:rsidRPr="00667D87">
        <w:rPr>
          <w:rFonts w:ascii="Times New Roman" w:hAnsi="Times New Roman" w:cs="Times New Roman"/>
          <w:sz w:val="26"/>
          <w:szCs w:val="26"/>
        </w:rPr>
        <w:t>полнота и правильность оформления;</w:t>
      </w:r>
    </w:p>
    <w:p w14:paraId="7131E59A" w14:textId="77777777" w:rsidR="003F20D7" w:rsidRPr="00667D87" w:rsidRDefault="003F20D7" w:rsidP="003F20D7">
      <w:pPr>
        <w:pStyle w:val="ConsPlusNormal"/>
        <w:widowControl/>
        <w:numPr>
          <w:ilvl w:val="0"/>
          <w:numId w:val="1"/>
        </w:numPr>
        <w:tabs>
          <w:tab w:val="left" w:pos="1134"/>
        </w:tabs>
        <w:adjustRightInd/>
        <w:ind w:left="0" w:firstLine="709"/>
        <w:jc w:val="both"/>
        <w:rPr>
          <w:rFonts w:ascii="Times New Roman" w:hAnsi="Times New Roman" w:cs="Times New Roman"/>
          <w:sz w:val="26"/>
          <w:szCs w:val="26"/>
        </w:rPr>
      </w:pPr>
      <w:r w:rsidRPr="00667D87">
        <w:rPr>
          <w:rFonts w:ascii="Times New Roman" w:hAnsi="Times New Roman" w:cs="Times New Roman"/>
          <w:sz w:val="26"/>
          <w:szCs w:val="26"/>
        </w:rPr>
        <w:t>один участник отбора вправе подать только одну Заявку.</w:t>
      </w:r>
    </w:p>
    <w:p w14:paraId="224245E6"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Лицо, подписавшее Заявку, несет ответственность за несоблюдение изложенных в настоящем пункте требований.</w:t>
      </w:r>
    </w:p>
    <w:p w14:paraId="63805342"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2.8.5.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14:paraId="4D06E87D"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2.9. Запрещается требовать от участника отбора представления документов и информации в целях подтверждения соответствия участника отбора требованиям, установленным подпунктами 1 – 9  пункта 2.7</w:t>
      </w:r>
      <w:hyperlink w:anchor="P82"/>
      <w:r w:rsidRPr="00667D87">
        <w:rPr>
          <w:rFonts w:ascii="Times New Roman" w:hAnsi="Times New Roman" w:cs="Times New Roman"/>
          <w:sz w:val="26"/>
          <w:szCs w:val="26"/>
        </w:rPr>
        <w:t xml:space="preserve"> настоящего Положения, при наличии соответствующей информации в государственных информационных системах, доступ к которым у Администрации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Администрации по собственной инициативе.</w:t>
      </w:r>
    </w:p>
    <w:p w14:paraId="1D11D143"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2.10. Проверка участника отбора на соответствие требованиям, установленным подпунктами 1 – 9 пункта 2.7 настоящего Положения,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14:paraId="4F95C69D"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2.11. Подтверждение соответствия участника отбора требованиям, установленным подпунктами 1 – 9 пункта 2.7 настоящего Положения,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w:t>
      </w:r>
      <w:r w:rsidRPr="00667D87">
        <w:rPr>
          <w:rFonts w:ascii="Times New Roman" w:hAnsi="Times New Roman" w:cs="Times New Roman"/>
          <w:sz w:val="26"/>
          <w:szCs w:val="26"/>
        </w:rPr>
        <w:lastRenderedPageBreak/>
        <w:t>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3FF1559E" w14:textId="77777777" w:rsidR="003F20D7" w:rsidRPr="00667D87" w:rsidRDefault="003F20D7" w:rsidP="003F20D7">
      <w:pPr>
        <w:pStyle w:val="ConsPlusNormal"/>
        <w:ind w:firstLine="540"/>
        <w:jc w:val="both"/>
        <w:rPr>
          <w:rFonts w:ascii="Times New Roman" w:hAnsi="Times New Roman" w:cs="Times New Roman"/>
          <w:sz w:val="26"/>
          <w:szCs w:val="26"/>
        </w:rPr>
      </w:pPr>
      <w:bookmarkStart w:id="14" w:name="P128"/>
      <w:bookmarkStart w:id="15" w:name="P131"/>
      <w:bookmarkEnd w:id="14"/>
      <w:bookmarkEnd w:id="15"/>
      <w:r w:rsidRPr="00667D87">
        <w:rPr>
          <w:rFonts w:ascii="Times New Roman" w:hAnsi="Times New Roman" w:cs="Times New Roman"/>
          <w:sz w:val="26"/>
          <w:szCs w:val="26"/>
        </w:rPr>
        <w:t xml:space="preserve">2.12. Участники отбора вправе отозвать Заявку до истечения установленного срока подачи Заявок посредством формирования в электронной форме в системе «Электронный бюджет» уведомления об отзыве Заявки, которое подписывается в соответствии с требованиями пункта 2.8.1 Положения. </w:t>
      </w:r>
    </w:p>
    <w:p w14:paraId="286E6D69"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2.13. Внесение изменений в Заявку осуществляется путем ее отзыва и подачи новой Заявки до истечения установленного срока подачи Заявок.</w:t>
      </w:r>
    </w:p>
    <w:p w14:paraId="2F6814E9"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2.14. Участник отбора со дня размещения объявления о проведении отбора на Едином портале не позднее 3-го рабочего дня до дня завершения подачи Заявок вправе направить Администрации не более 5 запросов о разъяснении положений объявления о проведении отбора путем формирования в системе «Электронный бюджет» соответствующего запроса.</w:t>
      </w:r>
    </w:p>
    <w:p w14:paraId="46F6F839"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xml:space="preserve">Администрация в ответ на запрос направляет разъяснение положений объявления о проведении отбора в срок, установленный указанным объявлением, но не позднее одного рабочего дня до дня завершения подачи Заявок, путем формирования в системе «Электронный бюджет» соответствующего разъяснения </w:t>
      </w:r>
    </w:p>
    <w:p w14:paraId="0B9D8AC9"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2.15. Рассмотрение Заявок участников отборов осуществляется в следующем порядке:</w:t>
      </w:r>
    </w:p>
    <w:p w14:paraId="35E1FFF6" w14:textId="77777777" w:rsidR="003F20D7" w:rsidRPr="00667D87" w:rsidRDefault="003F20D7" w:rsidP="003F20D7">
      <w:pPr>
        <w:pStyle w:val="ConsPlusNormal"/>
        <w:ind w:firstLine="540"/>
        <w:jc w:val="both"/>
        <w:rPr>
          <w:rFonts w:ascii="Times New Roman" w:hAnsi="Times New Roman"/>
          <w:sz w:val="26"/>
          <w:szCs w:val="26"/>
        </w:rPr>
      </w:pPr>
      <w:r w:rsidRPr="00667D87">
        <w:rPr>
          <w:rFonts w:ascii="Times New Roman" w:hAnsi="Times New Roman" w:cs="Times New Roman"/>
          <w:sz w:val="26"/>
          <w:szCs w:val="26"/>
        </w:rPr>
        <w:t xml:space="preserve">2.15.1. </w:t>
      </w:r>
      <w:r w:rsidRPr="00667D87">
        <w:rPr>
          <w:rFonts w:ascii="Times New Roman" w:hAnsi="Times New Roman"/>
          <w:sz w:val="26"/>
          <w:szCs w:val="26"/>
        </w:rPr>
        <w:t xml:space="preserve">Рассмотрение Заявок участников отбора на предмет их соответствия пункту </w:t>
      </w:r>
      <w:r w:rsidRPr="00636A9B">
        <w:rPr>
          <w:rFonts w:ascii="Times New Roman" w:hAnsi="Times New Roman"/>
          <w:color w:val="000000"/>
          <w:sz w:val="26"/>
          <w:szCs w:val="26"/>
        </w:rPr>
        <w:t xml:space="preserve">1.5 </w:t>
      </w:r>
      <w:r w:rsidRPr="00667D87">
        <w:rPr>
          <w:rFonts w:ascii="Times New Roman" w:hAnsi="Times New Roman"/>
          <w:sz w:val="26"/>
          <w:szCs w:val="26"/>
        </w:rPr>
        <w:t>настоящего Положения, и требованиям, в соответствии с пунктом 2.7 настоящего Положения, осуществляется Администрацией. Для рассмотрения заявок руководителю Администрации или уполномоченному им лицу открывается доступ в системе «Электронный бюджет» к Заявкам для их рассмотрения.</w:t>
      </w:r>
    </w:p>
    <w:p w14:paraId="3A254A06" w14:textId="77777777" w:rsidR="003F20D7" w:rsidRPr="00667D87" w:rsidRDefault="003F20D7" w:rsidP="003F20D7">
      <w:pPr>
        <w:pStyle w:val="ConsPlusNormal"/>
        <w:tabs>
          <w:tab w:val="left" w:pos="1134"/>
        </w:tabs>
        <w:ind w:firstLine="709"/>
        <w:jc w:val="both"/>
        <w:rPr>
          <w:rFonts w:ascii="Times New Roman" w:hAnsi="Times New Roman" w:cs="Times New Roman"/>
          <w:sz w:val="26"/>
          <w:szCs w:val="26"/>
        </w:rPr>
      </w:pPr>
      <w:r w:rsidRPr="00667D87">
        <w:rPr>
          <w:rFonts w:ascii="Times New Roman" w:hAnsi="Times New Roman" w:cs="Times New Roman"/>
          <w:sz w:val="26"/>
          <w:szCs w:val="26"/>
        </w:rPr>
        <w:t xml:space="preserve">Срок рассмотрения Заявок составляет не более 30 календарных дней. </w:t>
      </w:r>
    </w:p>
    <w:p w14:paraId="439590DC" w14:textId="77777777" w:rsidR="003F20D7" w:rsidRPr="00667D87" w:rsidRDefault="003F20D7" w:rsidP="003F20D7">
      <w:pPr>
        <w:pStyle w:val="ConsPlusNormal"/>
        <w:tabs>
          <w:tab w:val="left" w:pos="1134"/>
        </w:tabs>
        <w:ind w:firstLine="709"/>
        <w:jc w:val="both"/>
        <w:rPr>
          <w:rFonts w:ascii="Times New Roman" w:hAnsi="Times New Roman" w:cs="Times New Roman"/>
          <w:sz w:val="26"/>
          <w:szCs w:val="26"/>
        </w:rPr>
      </w:pPr>
      <w:r w:rsidRPr="00667D87">
        <w:rPr>
          <w:rFonts w:ascii="Times New Roman" w:hAnsi="Times New Roman"/>
          <w:sz w:val="26"/>
          <w:szCs w:val="26"/>
        </w:rPr>
        <w:t>По итогам рассмотрения Заявок подводятся итоги отбора и оформляются следующие протоколы:</w:t>
      </w:r>
    </w:p>
    <w:p w14:paraId="5BE3291A" w14:textId="77777777" w:rsidR="003F20D7" w:rsidRPr="00667D87" w:rsidRDefault="003F20D7" w:rsidP="003F20D7">
      <w:pPr>
        <w:pStyle w:val="af2"/>
        <w:numPr>
          <w:ilvl w:val="0"/>
          <w:numId w:val="2"/>
        </w:numPr>
        <w:tabs>
          <w:tab w:val="left" w:pos="851"/>
          <w:tab w:val="left" w:pos="993"/>
          <w:tab w:val="left" w:pos="1134"/>
          <w:tab w:val="left" w:pos="1276"/>
        </w:tabs>
        <w:spacing w:before="0" w:beforeAutospacing="0" w:after="0" w:afterAutospacing="0"/>
        <w:ind w:left="0" w:firstLine="709"/>
        <w:jc w:val="both"/>
        <w:rPr>
          <w:sz w:val="26"/>
          <w:szCs w:val="26"/>
        </w:rPr>
      </w:pPr>
      <w:r w:rsidRPr="00667D87">
        <w:rPr>
          <w:sz w:val="26"/>
          <w:szCs w:val="26"/>
        </w:rPr>
        <w:t>протокол вскрытия заявок автоматически формируется на Едином портале, подписывается усиленной квалифицированной электронной подписью руководителя Администрации (уполномоченного им лица) в системе «Электронный бюджет» и размещается на едином портале не позднее 1-го рабочего дня, следующего за днем его подписания;</w:t>
      </w:r>
    </w:p>
    <w:p w14:paraId="34ACBAD7" w14:textId="77777777" w:rsidR="003F20D7" w:rsidRPr="00667D87" w:rsidRDefault="003F20D7" w:rsidP="003F20D7">
      <w:pPr>
        <w:pStyle w:val="af2"/>
        <w:numPr>
          <w:ilvl w:val="0"/>
          <w:numId w:val="2"/>
        </w:numPr>
        <w:tabs>
          <w:tab w:val="left" w:pos="851"/>
          <w:tab w:val="left" w:pos="993"/>
          <w:tab w:val="left" w:pos="1134"/>
          <w:tab w:val="left" w:pos="1276"/>
        </w:tabs>
        <w:spacing w:before="0" w:beforeAutospacing="0" w:after="0" w:afterAutospacing="0"/>
        <w:ind w:left="0" w:firstLine="709"/>
        <w:jc w:val="both"/>
        <w:rPr>
          <w:sz w:val="26"/>
          <w:szCs w:val="26"/>
        </w:rPr>
      </w:pPr>
      <w:r w:rsidRPr="00667D87">
        <w:rPr>
          <w:sz w:val="26"/>
          <w:szCs w:val="26"/>
        </w:rPr>
        <w:t xml:space="preserve">протокол подведения итогов отбора автоматически формируется на Едином портале на основании результатов определения победителя (победителей) отбора, подписывается усиленной квалифицированной электронной подписью руководителя Администрации (уполномоченного им лица) в системе «Электронный </w:t>
      </w:r>
    </w:p>
    <w:p w14:paraId="61888F43" w14:textId="77777777" w:rsidR="003F20D7" w:rsidRPr="00667D87" w:rsidRDefault="003F20D7" w:rsidP="003F20D7">
      <w:pPr>
        <w:pStyle w:val="af2"/>
        <w:tabs>
          <w:tab w:val="left" w:pos="851"/>
          <w:tab w:val="left" w:pos="993"/>
          <w:tab w:val="left" w:pos="1134"/>
          <w:tab w:val="left" w:pos="1276"/>
        </w:tabs>
        <w:spacing w:before="0" w:beforeAutospacing="0" w:after="0" w:afterAutospacing="0"/>
        <w:jc w:val="both"/>
        <w:rPr>
          <w:sz w:val="26"/>
          <w:szCs w:val="26"/>
        </w:rPr>
      </w:pPr>
      <w:r w:rsidRPr="00667D87">
        <w:rPr>
          <w:sz w:val="26"/>
          <w:szCs w:val="26"/>
        </w:rPr>
        <w:t>бюджет» и размещается на Едином портале не позднее 1-го рабочего дня, следующего за днем его подписания.</w:t>
      </w:r>
      <w:bookmarkStart w:id="16" w:name="P166"/>
      <w:bookmarkEnd w:id="16"/>
    </w:p>
    <w:p w14:paraId="4EECF047" w14:textId="77777777" w:rsidR="003F20D7" w:rsidRPr="00667D87" w:rsidRDefault="003F20D7" w:rsidP="003F20D7">
      <w:pPr>
        <w:pStyle w:val="af2"/>
        <w:tabs>
          <w:tab w:val="left" w:pos="851"/>
          <w:tab w:val="left" w:pos="993"/>
          <w:tab w:val="left" w:pos="1134"/>
          <w:tab w:val="left" w:pos="1276"/>
        </w:tabs>
        <w:spacing w:before="0" w:beforeAutospacing="0" w:after="0" w:afterAutospacing="0"/>
        <w:ind w:firstLine="851"/>
        <w:jc w:val="both"/>
        <w:rPr>
          <w:sz w:val="26"/>
          <w:szCs w:val="26"/>
        </w:rPr>
      </w:pPr>
      <w:r w:rsidRPr="00667D87">
        <w:rPr>
          <w:sz w:val="26"/>
          <w:szCs w:val="26"/>
        </w:rPr>
        <w:t xml:space="preserve">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 </w:t>
      </w:r>
    </w:p>
    <w:p w14:paraId="72CAC60E" w14:textId="77777777" w:rsidR="003F20D7" w:rsidRPr="00667D87" w:rsidRDefault="003F20D7" w:rsidP="003F20D7">
      <w:pPr>
        <w:pStyle w:val="a7"/>
        <w:ind w:left="0" w:firstLine="709"/>
        <w:jc w:val="both"/>
        <w:outlineLvl w:val="2"/>
        <w:rPr>
          <w:sz w:val="26"/>
          <w:szCs w:val="26"/>
        </w:rPr>
      </w:pPr>
      <w:r w:rsidRPr="00667D87">
        <w:rPr>
          <w:sz w:val="26"/>
          <w:szCs w:val="26"/>
        </w:rPr>
        <w:t xml:space="preserve">2.15.2. В случае наличия следующих оснований для возврата заявок участникам отбора на доработку: неполнота заполнения формы заявки; наличие арифметической или грамматической ошибки; неверное указание сведений, внесенных в заявку Администрация в течение двух рабочих дней со дня размещения на едином портале протокола вскрытия заявок принимает в системе «Электронный </w:t>
      </w:r>
      <w:r w:rsidRPr="00667D87">
        <w:rPr>
          <w:sz w:val="26"/>
          <w:szCs w:val="26"/>
        </w:rPr>
        <w:lastRenderedPageBreak/>
        <w:t>бюджет» решение о возврате заявок участникам отбора на доработку с указанием оснований для возврата заявок, а также положений заявок, требующих доработки.</w:t>
      </w:r>
    </w:p>
    <w:p w14:paraId="681D075C" w14:textId="77777777" w:rsidR="003F20D7" w:rsidRPr="00667D87" w:rsidRDefault="003F20D7" w:rsidP="003F20D7">
      <w:pPr>
        <w:pStyle w:val="a7"/>
        <w:ind w:left="0" w:firstLine="709"/>
        <w:jc w:val="both"/>
        <w:outlineLvl w:val="2"/>
        <w:rPr>
          <w:sz w:val="26"/>
          <w:szCs w:val="26"/>
        </w:rPr>
      </w:pPr>
      <w:r w:rsidRPr="00667D87">
        <w:rPr>
          <w:sz w:val="26"/>
          <w:szCs w:val="26"/>
        </w:rPr>
        <w:t>Участник отбора не позднее второго рабочего дня, следующего за днем возврата Администрацией его заявки на доработку направляет скорректированную заявку в системе «Электронный бюджет», подписанную в соответствии с требованиями пункта 2.8.1 Положения.</w:t>
      </w:r>
    </w:p>
    <w:p w14:paraId="3CB0536D" w14:textId="77777777" w:rsidR="003F20D7" w:rsidRPr="00667D87" w:rsidRDefault="003F20D7" w:rsidP="003F20D7">
      <w:pPr>
        <w:pStyle w:val="a7"/>
        <w:ind w:left="0" w:firstLine="709"/>
        <w:jc w:val="both"/>
        <w:outlineLvl w:val="2"/>
        <w:rPr>
          <w:sz w:val="26"/>
          <w:szCs w:val="26"/>
        </w:rPr>
      </w:pPr>
      <w:r w:rsidRPr="00667D87">
        <w:rPr>
          <w:sz w:val="26"/>
          <w:szCs w:val="26"/>
        </w:rPr>
        <w:t>В случае, если участник отбора не представил скорректированную заявку в установленный выше срок, информация об этом включается в протокол подведения итогов.</w:t>
      </w:r>
    </w:p>
    <w:p w14:paraId="537D51DD"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2.15.3. Отклонение Заявок участников отбора и отказ в предоставлении субсидии производится по итогам рассмотрения Заявок.</w:t>
      </w:r>
    </w:p>
    <w:p w14:paraId="09BA8040"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Заявка отклоняется посредством формирования в электронной форме в системе «Электронный бюджет» уведомления об отклонении заявки с указанием оснований отклонения.</w:t>
      </w:r>
    </w:p>
    <w:p w14:paraId="52D6DF7B" w14:textId="77777777" w:rsidR="003F20D7" w:rsidRPr="00636A9B" w:rsidRDefault="003F20D7" w:rsidP="003F20D7">
      <w:pPr>
        <w:pStyle w:val="ConsPlusNormal"/>
        <w:ind w:firstLine="540"/>
        <w:jc w:val="both"/>
        <w:rPr>
          <w:rFonts w:ascii="Times New Roman" w:hAnsi="Times New Roman" w:cs="Times New Roman"/>
          <w:color w:val="000000"/>
          <w:sz w:val="26"/>
          <w:szCs w:val="26"/>
        </w:rPr>
      </w:pPr>
      <w:r w:rsidRPr="00667D87">
        <w:rPr>
          <w:rFonts w:ascii="Times New Roman" w:hAnsi="Times New Roman" w:cs="Times New Roman"/>
          <w:sz w:val="26"/>
          <w:szCs w:val="26"/>
        </w:rPr>
        <w:t xml:space="preserve">Основаниями для отклонения Заявок и для отказа в </w:t>
      </w:r>
      <w:r w:rsidRPr="00636A9B">
        <w:rPr>
          <w:rFonts w:ascii="Times New Roman" w:hAnsi="Times New Roman" w:cs="Times New Roman"/>
          <w:color w:val="000000"/>
          <w:sz w:val="26"/>
          <w:szCs w:val="26"/>
        </w:rPr>
        <w:t>предоставлении Субсидии являются:</w:t>
      </w:r>
    </w:p>
    <w:p w14:paraId="18484F6C" w14:textId="77777777" w:rsidR="003F20D7" w:rsidRPr="00636A9B" w:rsidRDefault="003F20D7" w:rsidP="003F20D7">
      <w:pPr>
        <w:pStyle w:val="ConsPlusNormal"/>
        <w:ind w:firstLine="540"/>
        <w:jc w:val="both"/>
        <w:rPr>
          <w:rFonts w:ascii="Times New Roman" w:hAnsi="Times New Roman" w:cs="Times New Roman"/>
          <w:color w:val="000000"/>
          <w:sz w:val="26"/>
          <w:szCs w:val="26"/>
        </w:rPr>
      </w:pPr>
      <w:r w:rsidRPr="00636A9B">
        <w:rPr>
          <w:rFonts w:ascii="Times New Roman" w:hAnsi="Times New Roman" w:cs="Times New Roman"/>
          <w:color w:val="000000"/>
          <w:sz w:val="26"/>
          <w:szCs w:val="26"/>
        </w:rPr>
        <w:t>1) несоответствие участника отбора категориям, установленным пунктом 1.5 настоящего Положения;</w:t>
      </w:r>
    </w:p>
    <w:p w14:paraId="291B9EA1" w14:textId="77777777" w:rsidR="003F20D7" w:rsidRPr="00636A9B" w:rsidRDefault="003F20D7" w:rsidP="003F20D7">
      <w:pPr>
        <w:pStyle w:val="ConsPlusNormal"/>
        <w:ind w:firstLine="540"/>
        <w:jc w:val="both"/>
        <w:rPr>
          <w:rFonts w:ascii="Times New Roman" w:hAnsi="Times New Roman" w:cs="Times New Roman"/>
          <w:color w:val="000000"/>
          <w:sz w:val="26"/>
          <w:szCs w:val="26"/>
        </w:rPr>
      </w:pPr>
      <w:r w:rsidRPr="00636A9B">
        <w:rPr>
          <w:rFonts w:ascii="Times New Roman" w:hAnsi="Times New Roman" w:cs="Times New Roman"/>
          <w:color w:val="000000"/>
          <w:sz w:val="26"/>
          <w:szCs w:val="26"/>
        </w:rPr>
        <w:t>2) несоответствие участника отбора требованиям, установленным пунктом 2.7 настоящего Положения;</w:t>
      </w:r>
    </w:p>
    <w:p w14:paraId="23A14967" w14:textId="77777777" w:rsidR="003F20D7" w:rsidRPr="00636A9B" w:rsidRDefault="003F20D7" w:rsidP="003F20D7">
      <w:pPr>
        <w:pStyle w:val="ConsPlusNormal"/>
        <w:ind w:firstLine="540"/>
        <w:jc w:val="both"/>
        <w:rPr>
          <w:rFonts w:ascii="Times New Roman" w:hAnsi="Times New Roman" w:cs="Times New Roman"/>
          <w:color w:val="000000"/>
          <w:sz w:val="26"/>
          <w:szCs w:val="26"/>
        </w:rPr>
      </w:pPr>
      <w:r w:rsidRPr="00636A9B">
        <w:rPr>
          <w:rFonts w:ascii="Times New Roman" w:hAnsi="Times New Roman" w:cs="Times New Roman"/>
          <w:color w:val="000000"/>
          <w:sz w:val="26"/>
          <w:szCs w:val="26"/>
        </w:rPr>
        <w:t>3) непредставление (представление не в полном объеме) документов, указанных в объявлении о проведении отбора, предусмотренных подпунктом 2.8.2 пункта 2.8 настоящего Положения;</w:t>
      </w:r>
    </w:p>
    <w:p w14:paraId="7D89AFC2" w14:textId="77777777" w:rsidR="003F20D7" w:rsidRPr="00667D87" w:rsidRDefault="003F20D7" w:rsidP="003F20D7">
      <w:pPr>
        <w:pStyle w:val="ConsPlusNormal"/>
        <w:ind w:firstLine="540"/>
        <w:jc w:val="both"/>
        <w:rPr>
          <w:rFonts w:ascii="Times New Roman" w:hAnsi="Times New Roman" w:cs="Times New Roman"/>
          <w:sz w:val="26"/>
          <w:szCs w:val="26"/>
        </w:rPr>
      </w:pPr>
      <w:r w:rsidRPr="00636A9B">
        <w:rPr>
          <w:rFonts w:ascii="Times New Roman" w:hAnsi="Times New Roman" w:cs="Times New Roman"/>
          <w:color w:val="000000"/>
          <w:sz w:val="26"/>
          <w:szCs w:val="26"/>
        </w:rPr>
        <w:t xml:space="preserve">4) </w:t>
      </w:r>
      <w:r w:rsidRPr="00667D87">
        <w:rPr>
          <w:rFonts w:ascii="Times New Roman" w:hAnsi="Times New Roman" w:cs="Times New Roman"/>
          <w:sz w:val="26"/>
          <w:szCs w:val="26"/>
        </w:rPr>
        <w:t xml:space="preserve">несоответствие представленных участником отбора Заявок и документов требованиям, установленным в объявлении о проведении отбора, предусмотренным </w:t>
      </w:r>
      <w:r w:rsidRPr="00636A9B">
        <w:rPr>
          <w:rFonts w:ascii="Times New Roman" w:hAnsi="Times New Roman" w:cs="Times New Roman"/>
          <w:color w:val="000000"/>
          <w:sz w:val="26"/>
          <w:szCs w:val="26"/>
        </w:rPr>
        <w:t xml:space="preserve">пунктом 2.8 </w:t>
      </w:r>
      <w:r w:rsidRPr="00667D87">
        <w:rPr>
          <w:rFonts w:ascii="Times New Roman" w:hAnsi="Times New Roman" w:cs="Times New Roman"/>
          <w:sz w:val="26"/>
          <w:szCs w:val="26"/>
        </w:rPr>
        <w:t>настоящего Положения;</w:t>
      </w:r>
    </w:p>
    <w:p w14:paraId="2628A049" w14:textId="77777777" w:rsidR="003F20D7" w:rsidRPr="00667D87" w:rsidRDefault="003F20D7" w:rsidP="003F20D7">
      <w:pPr>
        <w:pStyle w:val="ConsPlusNormal"/>
        <w:ind w:firstLine="540"/>
        <w:jc w:val="both"/>
        <w:rPr>
          <w:rFonts w:ascii="Times New Roman" w:hAnsi="Times New Roman" w:cs="Times New Roman"/>
          <w:sz w:val="26"/>
          <w:szCs w:val="26"/>
        </w:rPr>
      </w:pPr>
      <w:r w:rsidRPr="00636A9B">
        <w:rPr>
          <w:rFonts w:ascii="Times New Roman" w:hAnsi="Times New Roman" w:cs="Times New Roman"/>
          <w:color w:val="000000"/>
          <w:sz w:val="26"/>
          <w:szCs w:val="26"/>
        </w:rPr>
        <w:t xml:space="preserve">5) </w:t>
      </w:r>
      <w:r w:rsidRPr="00667D87">
        <w:rPr>
          <w:rFonts w:ascii="Times New Roman" w:hAnsi="Times New Roman" w:cs="Times New Roman"/>
          <w:sz w:val="26"/>
          <w:szCs w:val="26"/>
        </w:rPr>
        <w:t>недостоверность представленной участником отбора информации, содержащейся в документах, представленных участником отбора в целях подтверждения соответствия установленным пунктом 2.7 настоящего Положения требованиям;</w:t>
      </w:r>
    </w:p>
    <w:p w14:paraId="7F99DF44"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6) подача участником отбора Заявки после даты и (или) времени, определенных для подачи Заявок;</w:t>
      </w:r>
    </w:p>
    <w:p w14:paraId="4D17303C"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7)</w:t>
      </w:r>
      <w:r w:rsidRPr="00667D87">
        <w:rPr>
          <w:sz w:val="26"/>
          <w:szCs w:val="26"/>
        </w:rPr>
        <w:t xml:space="preserve"> </w:t>
      </w:r>
      <w:r w:rsidRPr="00667D87">
        <w:rPr>
          <w:rFonts w:ascii="Times New Roman" w:hAnsi="Times New Roman" w:cs="Times New Roman"/>
          <w:sz w:val="26"/>
          <w:szCs w:val="26"/>
        </w:rPr>
        <w:t>ранее в отношении участника отбора было принято решение о предоставлении Субсидии на цели, предусмотренные пунктом 1.3 настоящего Положения.</w:t>
      </w:r>
    </w:p>
    <w:p w14:paraId="0DA2437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2.16. Если по окончанию срока подачи Заявок на участие в отборе не подана ни одна Заявка либо все поданные Заявки отклонены Администрацией по основаниям, предусмотренным настоящим Положением, отбор признается несостоявшимся, что является основанием для проведения повторного отбора.</w:t>
      </w:r>
    </w:p>
    <w:p w14:paraId="25021122" w14:textId="77777777" w:rsidR="003F20D7" w:rsidRPr="00667D87" w:rsidRDefault="003F20D7" w:rsidP="003F20D7">
      <w:pPr>
        <w:pStyle w:val="ConsPlusNormal"/>
        <w:ind w:firstLine="539"/>
        <w:jc w:val="both"/>
        <w:rPr>
          <w:rFonts w:ascii="Times New Roman" w:hAnsi="Times New Roman" w:cs="Times New Roman"/>
          <w:sz w:val="26"/>
          <w:szCs w:val="26"/>
        </w:rPr>
      </w:pPr>
    </w:p>
    <w:p w14:paraId="5B57F8FA" w14:textId="77777777" w:rsidR="003F20D7" w:rsidRPr="00667D87" w:rsidRDefault="003F20D7" w:rsidP="003F20D7">
      <w:pPr>
        <w:pStyle w:val="ConsPlusNormal"/>
        <w:ind w:firstLine="539"/>
        <w:jc w:val="center"/>
        <w:rPr>
          <w:rFonts w:ascii="Times New Roman" w:hAnsi="Times New Roman" w:cs="Times New Roman"/>
          <w:b/>
          <w:sz w:val="26"/>
          <w:szCs w:val="26"/>
        </w:rPr>
      </w:pPr>
      <w:r w:rsidRPr="00667D87">
        <w:rPr>
          <w:rFonts w:ascii="Times New Roman" w:hAnsi="Times New Roman" w:cs="Times New Roman"/>
          <w:b/>
          <w:sz w:val="26"/>
          <w:szCs w:val="26"/>
        </w:rPr>
        <w:t>3. Условия и порядок предоставления субсидии</w:t>
      </w:r>
    </w:p>
    <w:p w14:paraId="58F76E6D" w14:textId="77777777" w:rsidR="003F20D7" w:rsidRPr="00667D87" w:rsidRDefault="003F20D7" w:rsidP="003F20D7">
      <w:pPr>
        <w:pStyle w:val="ConsPlusNormal"/>
        <w:ind w:firstLine="539"/>
        <w:jc w:val="center"/>
        <w:rPr>
          <w:rFonts w:ascii="Times New Roman" w:hAnsi="Times New Roman" w:cs="Times New Roman"/>
          <w:b/>
          <w:sz w:val="26"/>
          <w:szCs w:val="26"/>
        </w:rPr>
      </w:pPr>
    </w:p>
    <w:p w14:paraId="2754431C"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3.1. Субсидии распределяются в объеме бюджетных ассигнований, предусмотренных в бюджете муниципального образования «Город Обнинск», утвержденном решением Обнинского городского Собрания на соответствующий финансовый год (финансовый год и плановый период), и лимитов бюджетных обязательств, доведенных в установленном порядке Администрации, на цели установленные </w:t>
      </w:r>
      <w:r w:rsidRPr="00636A9B">
        <w:rPr>
          <w:rFonts w:ascii="Times New Roman" w:hAnsi="Times New Roman" w:cs="Times New Roman"/>
          <w:color w:val="000000"/>
          <w:sz w:val="26"/>
          <w:szCs w:val="26"/>
        </w:rPr>
        <w:t xml:space="preserve">п. 1.3 </w:t>
      </w:r>
      <w:r w:rsidRPr="00667D87">
        <w:rPr>
          <w:rFonts w:ascii="Times New Roman" w:hAnsi="Times New Roman" w:cs="Times New Roman"/>
          <w:sz w:val="26"/>
          <w:szCs w:val="26"/>
        </w:rPr>
        <w:t>Положения.</w:t>
      </w:r>
    </w:p>
    <w:p w14:paraId="669F5825"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3.2. Размер субсидии конкретному Получателю определяется в соответствии со </w:t>
      </w:r>
      <w:r w:rsidRPr="00667D87">
        <w:rPr>
          <w:rFonts w:ascii="Times New Roman" w:hAnsi="Times New Roman" w:cs="Times New Roman"/>
          <w:sz w:val="26"/>
          <w:szCs w:val="26"/>
        </w:rPr>
        <w:lastRenderedPageBreak/>
        <w:t>следующим порядком.</w:t>
      </w:r>
    </w:p>
    <w:p w14:paraId="0A056E84"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3.2.1. В случае если общий объем средств (затрат) всех Заявок Получателей, принятых к субсидированию по соответствующему мероприятию Программы, меньше или равен объему средств, предусмотренных в бюджете города на финансирование данного мероприятия Программы, то принятые Заявки удовлетворяются полностью.</w:t>
      </w:r>
    </w:p>
    <w:p w14:paraId="0D6D8716"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3.2.2. В случае если общий объем средств (затрат) всех Заявок Получателей, принятых к субсидированию по соответствующему мероприятию Программы, превышает объем средств, предусмотренных в бюджете города на финансирование данного мероприятия Программы, то размер субсидии определяется по следующему алгоритму, указанному в нижеприведенной таблице:</w:t>
      </w:r>
    </w:p>
    <w:p w14:paraId="3DE41542" w14:textId="77777777" w:rsidR="003F20D7" w:rsidRPr="00667D87" w:rsidRDefault="003F20D7" w:rsidP="003F20D7">
      <w:pPr>
        <w:pStyle w:val="ConsPlusNormal"/>
        <w:ind w:firstLine="540"/>
        <w:jc w:val="right"/>
        <w:rPr>
          <w:rFonts w:ascii="Times New Roman" w:hAnsi="Times New Roman" w:cs="Times New Roman"/>
          <w:sz w:val="26"/>
          <w:szCs w:val="26"/>
        </w:rPr>
      </w:pPr>
      <w:r w:rsidRPr="00667D87">
        <w:rPr>
          <w:rFonts w:ascii="Times New Roman" w:hAnsi="Times New Roman" w:cs="Times New Roman"/>
          <w:sz w:val="26"/>
          <w:szCs w:val="26"/>
        </w:rPr>
        <w:t>Таблица</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62"/>
        <w:gridCol w:w="5040"/>
        <w:gridCol w:w="3557"/>
      </w:tblGrid>
      <w:tr w:rsidR="003F20D7" w:rsidRPr="00667D87" w14:paraId="4FA44D37" w14:textId="77777777" w:rsidTr="00CB1F21">
        <w:trPr>
          <w:trHeight w:val="349"/>
        </w:trPr>
        <w:tc>
          <w:tcPr>
            <w:tcW w:w="962" w:type="dxa"/>
          </w:tcPr>
          <w:p w14:paraId="72105CA4"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Шаг алго-ритма</w:t>
            </w:r>
          </w:p>
        </w:tc>
        <w:tc>
          <w:tcPr>
            <w:tcW w:w="8597" w:type="dxa"/>
            <w:gridSpan w:val="2"/>
            <w:vAlign w:val="center"/>
          </w:tcPr>
          <w:p w14:paraId="78BEED58" w14:textId="77777777" w:rsidR="003F20D7" w:rsidRPr="00667D87" w:rsidRDefault="003F20D7" w:rsidP="00CB1F21">
            <w:pPr>
              <w:pStyle w:val="ConsPlusNormal"/>
              <w:jc w:val="center"/>
              <w:rPr>
                <w:rFonts w:ascii="Times New Roman" w:hAnsi="Times New Roman" w:cs="Times New Roman"/>
                <w:sz w:val="24"/>
                <w:szCs w:val="24"/>
              </w:rPr>
            </w:pPr>
            <w:r w:rsidRPr="00667D87">
              <w:rPr>
                <w:rFonts w:ascii="Times New Roman" w:hAnsi="Times New Roman" w:cs="Times New Roman"/>
                <w:sz w:val="24"/>
                <w:szCs w:val="24"/>
              </w:rPr>
              <w:t>Операция</w:t>
            </w:r>
          </w:p>
        </w:tc>
      </w:tr>
      <w:tr w:rsidR="003F20D7" w:rsidRPr="00667D87" w14:paraId="40F4B8CA" w14:textId="77777777" w:rsidTr="00CB1F21">
        <w:tc>
          <w:tcPr>
            <w:tcW w:w="962" w:type="dxa"/>
          </w:tcPr>
          <w:p w14:paraId="6D3327BF" w14:textId="77777777" w:rsidR="003F20D7" w:rsidRPr="00667D87" w:rsidRDefault="003F20D7" w:rsidP="00CB1F21">
            <w:pPr>
              <w:pStyle w:val="ConsPlusNormal"/>
              <w:jc w:val="center"/>
              <w:rPr>
                <w:rFonts w:ascii="Times New Roman" w:hAnsi="Times New Roman" w:cs="Times New Roman"/>
                <w:sz w:val="24"/>
                <w:szCs w:val="24"/>
              </w:rPr>
            </w:pPr>
            <w:r w:rsidRPr="00667D87">
              <w:rPr>
                <w:rFonts w:ascii="Times New Roman" w:hAnsi="Times New Roman" w:cs="Times New Roman"/>
                <w:sz w:val="24"/>
                <w:szCs w:val="24"/>
              </w:rPr>
              <w:t>1</w:t>
            </w:r>
          </w:p>
        </w:tc>
        <w:tc>
          <w:tcPr>
            <w:tcW w:w="5040" w:type="dxa"/>
          </w:tcPr>
          <w:p w14:paraId="5E88B263"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Рассчитывается средняя арифметическая размера субсидии относительно количества Получателей субсидии и объема средств, предусмотренных на финансирование по мероприятию Программы</w:t>
            </w:r>
          </w:p>
        </w:tc>
        <w:tc>
          <w:tcPr>
            <w:tcW w:w="3557" w:type="dxa"/>
          </w:tcPr>
          <w:p w14:paraId="3D305E4D"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З</w:t>
            </w:r>
            <w:r w:rsidRPr="00667D87">
              <w:rPr>
                <w:rFonts w:ascii="Times New Roman" w:hAnsi="Times New Roman" w:cs="Times New Roman"/>
                <w:sz w:val="24"/>
                <w:szCs w:val="24"/>
                <w:vertAlign w:val="subscript"/>
              </w:rPr>
              <w:t>ср</w:t>
            </w:r>
            <w:r w:rsidRPr="00667D87">
              <w:rPr>
                <w:rFonts w:ascii="Times New Roman" w:hAnsi="Times New Roman" w:cs="Times New Roman"/>
                <w:sz w:val="24"/>
                <w:szCs w:val="24"/>
              </w:rPr>
              <w:t xml:space="preserve"> = С / n,</w:t>
            </w:r>
          </w:p>
          <w:p w14:paraId="039E7DC1"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где: n - количество Получателей субсидии;</w:t>
            </w:r>
          </w:p>
          <w:p w14:paraId="724AF70E"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С -  объем средств, предусмотренных в бюджете города на финансирование мероприятия Программы</w:t>
            </w:r>
          </w:p>
        </w:tc>
      </w:tr>
      <w:tr w:rsidR="003F20D7" w:rsidRPr="00667D87" w14:paraId="25E401F0" w14:textId="77777777" w:rsidTr="00CB1F21">
        <w:tc>
          <w:tcPr>
            <w:tcW w:w="962" w:type="dxa"/>
          </w:tcPr>
          <w:p w14:paraId="0761FC05" w14:textId="77777777" w:rsidR="003F20D7" w:rsidRPr="00667D87" w:rsidRDefault="003F20D7" w:rsidP="00CB1F21">
            <w:pPr>
              <w:pStyle w:val="ConsPlusNormal"/>
              <w:jc w:val="center"/>
              <w:rPr>
                <w:rFonts w:ascii="Times New Roman" w:hAnsi="Times New Roman" w:cs="Times New Roman"/>
                <w:sz w:val="24"/>
                <w:szCs w:val="24"/>
              </w:rPr>
            </w:pPr>
            <w:r w:rsidRPr="00667D87">
              <w:rPr>
                <w:rFonts w:ascii="Times New Roman" w:hAnsi="Times New Roman" w:cs="Times New Roman"/>
                <w:sz w:val="24"/>
                <w:szCs w:val="24"/>
              </w:rPr>
              <w:t>2</w:t>
            </w:r>
          </w:p>
        </w:tc>
        <w:tc>
          <w:tcPr>
            <w:tcW w:w="5040" w:type="dxa"/>
          </w:tcPr>
          <w:p w14:paraId="550E0F1A"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Распределяются средства относительно Заявок всех Получателей субсидии в соответствии с условием:</w:t>
            </w:r>
          </w:p>
          <w:p w14:paraId="176636A2"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а) если размер запрашиваемой субсидии, указанный в Заявке Получателя меньше или равен рассчитанной средней арифметической, то Заявка удовлетворяется в соответствующем объеме;</w:t>
            </w:r>
          </w:p>
          <w:p w14:paraId="474AA4B1"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б) если размер запрашиваемой субсидии, указанный в Заявке Получателя больше рассчитанной средней арифметической, то предварительно Заявка частично удовлетворяется в размере средней арифметической</w:t>
            </w:r>
          </w:p>
        </w:tc>
        <w:tc>
          <w:tcPr>
            <w:tcW w:w="3557" w:type="dxa"/>
          </w:tcPr>
          <w:p w14:paraId="159CEADA" w14:textId="61BDFB7F"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 xml:space="preserve">если </w:t>
            </w:r>
            <w:r w:rsidRPr="00636A9B">
              <w:rPr>
                <w:rFonts w:ascii="Times New Roman" w:hAnsi="Times New Roman" w:cs="Times New Roman"/>
                <w:noProof/>
                <w:position w:val="-5"/>
                <w:sz w:val="24"/>
                <w:szCs w:val="24"/>
              </w:rPr>
              <w:drawing>
                <wp:inline distT="0" distB="0" distL="0" distR="0" wp14:anchorId="167809B7" wp14:editId="278984F2">
                  <wp:extent cx="546100" cy="190500"/>
                  <wp:effectExtent l="0" t="0" r="6350" b="0"/>
                  <wp:docPr id="6174579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100" cy="190500"/>
                          </a:xfrm>
                          <a:prstGeom prst="rect">
                            <a:avLst/>
                          </a:prstGeom>
                          <a:noFill/>
                          <a:ln>
                            <a:noFill/>
                          </a:ln>
                        </pic:spPr>
                      </pic:pic>
                    </a:graphicData>
                  </a:graphic>
                </wp:inline>
              </w:drawing>
            </w:r>
            <w:r w:rsidRPr="00667D87">
              <w:rPr>
                <w:rFonts w:ascii="Times New Roman" w:hAnsi="Times New Roman" w:cs="Times New Roman"/>
                <w:sz w:val="24"/>
                <w:szCs w:val="24"/>
              </w:rPr>
              <w:t>, то Сi = Зi, иначе Сi = Зср,</w:t>
            </w:r>
          </w:p>
          <w:p w14:paraId="3FEA6AC9"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где Зi – размер запрашиваемой субсидии, указанный в Заявке Получателя;</w:t>
            </w:r>
          </w:p>
          <w:p w14:paraId="1F0F86B3"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Сi – размер субсидии, предоставляемой одному Получателю</w:t>
            </w:r>
          </w:p>
          <w:p w14:paraId="31AF4729" w14:textId="77777777" w:rsidR="003F20D7" w:rsidRPr="00667D87" w:rsidRDefault="003F20D7" w:rsidP="00CB1F21">
            <w:pPr>
              <w:pStyle w:val="ConsPlusNormal"/>
              <w:rPr>
                <w:rFonts w:ascii="Times New Roman" w:hAnsi="Times New Roman" w:cs="Times New Roman"/>
                <w:sz w:val="24"/>
                <w:szCs w:val="24"/>
              </w:rPr>
            </w:pPr>
          </w:p>
          <w:p w14:paraId="2C49CA56" w14:textId="77777777" w:rsidR="003F20D7" w:rsidRPr="00667D87" w:rsidRDefault="003F20D7" w:rsidP="00CB1F21">
            <w:pPr>
              <w:pStyle w:val="ConsPlusNormal"/>
              <w:rPr>
                <w:rFonts w:ascii="Times New Roman" w:hAnsi="Times New Roman" w:cs="Times New Roman"/>
                <w:sz w:val="24"/>
                <w:szCs w:val="24"/>
              </w:rPr>
            </w:pPr>
          </w:p>
        </w:tc>
      </w:tr>
      <w:tr w:rsidR="003F20D7" w:rsidRPr="00667D87" w14:paraId="6A427CD7" w14:textId="77777777" w:rsidTr="00CB1F21">
        <w:tc>
          <w:tcPr>
            <w:tcW w:w="962" w:type="dxa"/>
          </w:tcPr>
          <w:p w14:paraId="372B0C9C" w14:textId="77777777" w:rsidR="003F20D7" w:rsidRPr="00667D87" w:rsidRDefault="003F20D7" w:rsidP="00CB1F21">
            <w:pPr>
              <w:pStyle w:val="ConsPlusNormal"/>
              <w:jc w:val="center"/>
              <w:rPr>
                <w:rFonts w:ascii="Times New Roman" w:hAnsi="Times New Roman" w:cs="Times New Roman"/>
                <w:sz w:val="24"/>
                <w:szCs w:val="24"/>
              </w:rPr>
            </w:pPr>
            <w:r w:rsidRPr="00667D87">
              <w:rPr>
                <w:rFonts w:ascii="Times New Roman" w:hAnsi="Times New Roman" w:cs="Times New Roman"/>
                <w:sz w:val="24"/>
                <w:szCs w:val="24"/>
              </w:rPr>
              <w:t>3</w:t>
            </w:r>
          </w:p>
        </w:tc>
        <w:tc>
          <w:tcPr>
            <w:tcW w:w="5040" w:type="dxa"/>
          </w:tcPr>
          <w:p w14:paraId="098F8DE6"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Рассчитывается объем нераспределенных средств для последующего распределения</w:t>
            </w:r>
          </w:p>
        </w:tc>
        <w:tc>
          <w:tcPr>
            <w:tcW w:w="3557" w:type="dxa"/>
          </w:tcPr>
          <w:p w14:paraId="63436022" w14:textId="22EF766A" w:rsidR="003F20D7" w:rsidRPr="00667D87" w:rsidRDefault="003F20D7" w:rsidP="00CB1F21">
            <w:pPr>
              <w:pStyle w:val="ConsPlusNormal"/>
              <w:rPr>
                <w:rFonts w:ascii="Times New Roman" w:hAnsi="Times New Roman" w:cs="Times New Roman"/>
                <w:sz w:val="24"/>
                <w:szCs w:val="24"/>
              </w:rPr>
            </w:pPr>
            <w:r w:rsidRPr="00636A9B">
              <w:rPr>
                <w:rFonts w:ascii="Times New Roman" w:hAnsi="Times New Roman" w:cs="Times New Roman"/>
                <w:noProof/>
                <w:position w:val="-10"/>
                <w:sz w:val="24"/>
                <w:szCs w:val="24"/>
              </w:rPr>
              <w:drawing>
                <wp:inline distT="0" distB="0" distL="0" distR="0" wp14:anchorId="161968B5" wp14:editId="123F56BE">
                  <wp:extent cx="939800" cy="247650"/>
                  <wp:effectExtent l="0" t="0" r="0" b="0"/>
                  <wp:docPr id="19007160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9800" cy="247650"/>
                          </a:xfrm>
                          <a:prstGeom prst="rect">
                            <a:avLst/>
                          </a:prstGeom>
                          <a:noFill/>
                          <a:ln>
                            <a:noFill/>
                          </a:ln>
                        </pic:spPr>
                      </pic:pic>
                    </a:graphicData>
                  </a:graphic>
                </wp:inline>
              </w:drawing>
            </w:r>
          </w:p>
          <w:p w14:paraId="2ACBDF4E"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где Сi - сумма средств, направленная на удовлетворение заявок Получателей субсидии, определенных в соответствии с условием 2 алгоритма</w:t>
            </w:r>
          </w:p>
        </w:tc>
      </w:tr>
      <w:tr w:rsidR="003F20D7" w:rsidRPr="00667D87" w14:paraId="769F44FE" w14:textId="77777777" w:rsidTr="00CB1F21">
        <w:tc>
          <w:tcPr>
            <w:tcW w:w="962" w:type="dxa"/>
          </w:tcPr>
          <w:p w14:paraId="13BC2537" w14:textId="77777777" w:rsidR="003F20D7" w:rsidRPr="00667D87" w:rsidRDefault="003F20D7" w:rsidP="00CB1F21">
            <w:pPr>
              <w:pStyle w:val="ConsPlusNormal"/>
              <w:jc w:val="center"/>
              <w:rPr>
                <w:rFonts w:ascii="Times New Roman" w:hAnsi="Times New Roman" w:cs="Times New Roman"/>
                <w:sz w:val="24"/>
                <w:szCs w:val="24"/>
              </w:rPr>
            </w:pPr>
            <w:r w:rsidRPr="00667D87">
              <w:rPr>
                <w:rFonts w:ascii="Times New Roman" w:hAnsi="Times New Roman" w:cs="Times New Roman"/>
                <w:sz w:val="24"/>
                <w:szCs w:val="24"/>
              </w:rPr>
              <w:t>4</w:t>
            </w:r>
          </w:p>
        </w:tc>
        <w:tc>
          <w:tcPr>
            <w:tcW w:w="8597" w:type="dxa"/>
            <w:gridSpan w:val="2"/>
          </w:tcPr>
          <w:p w14:paraId="33EC720B"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Оставшиеся нераспределенные средства распределяются между теми Заявками, которые предварительно частично удовлетворены в размере средней арифметической (между Заявками, рассчитанными по условию 2 б алгоритма).</w:t>
            </w:r>
          </w:p>
          <w:p w14:paraId="10DFD947" w14:textId="77777777" w:rsidR="003F20D7" w:rsidRPr="00667D87" w:rsidRDefault="003F20D7" w:rsidP="00CB1F21">
            <w:pPr>
              <w:pStyle w:val="ConsPlusNormal"/>
              <w:rPr>
                <w:rFonts w:ascii="Times New Roman" w:hAnsi="Times New Roman" w:cs="Times New Roman"/>
                <w:sz w:val="24"/>
                <w:szCs w:val="24"/>
              </w:rPr>
            </w:pPr>
            <w:r w:rsidRPr="00667D87">
              <w:rPr>
                <w:rFonts w:ascii="Times New Roman" w:hAnsi="Times New Roman" w:cs="Times New Roman"/>
                <w:sz w:val="24"/>
                <w:szCs w:val="24"/>
              </w:rPr>
              <w:t>Нераспределенные средства распределяются по вышеуказанному алгоритму относительно неудовлетворенной части Заявки до полного освоения средств, выделенных на мероприятие Программы.</w:t>
            </w:r>
          </w:p>
        </w:tc>
      </w:tr>
    </w:tbl>
    <w:p w14:paraId="5726BA0F" w14:textId="77777777" w:rsidR="003F20D7" w:rsidRPr="00667D87" w:rsidRDefault="003F20D7" w:rsidP="003F20D7">
      <w:pPr>
        <w:pStyle w:val="ConsPlusNormal"/>
        <w:ind w:firstLine="540"/>
        <w:jc w:val="both"/>
        <w:rPr>
          <w:rFonts w:ascii="Times New Roman" w:hAnsi="Times New Roman" w:cs="Times New Roman"/>
          <w:sz w:val="26"/>
          <w:szCs w:val="26"/>
        </w:rPr>
      </w:pPr>
    </w:p>
    <w:p w14:paraId="03BCBFF9"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Полученный результат размера субсидии каждого Получателя субсидии (С</w:t>
      </w:r>
      <w:r w:rsidRPr="00667D87">
        <w:rPr>
          <w:rFonts w:ascii="Times New Roman" w:hAnsi="Times New Roman" w:cs="Times New Roman"/>
          <w:sz w:val="26"/>
          <w:szCs w:val="26"/>
          <w:vertAlign w:val="subscript"/>
        </w:rPr>
        <w:t>i</w:t>
      </w:r>
      <w:r w:rsidRPr="00667D87">
        <w:rPr>
          <w:rFonts w:ascii="Times New Roman" w:hAnsi="Times New Roman" w:cs="Times New Roman"/>
          <w:sz w:val="26"/>
          <w:szCs w:val="26"/>
        </w:rPr>
        <w:t>) округляется до целого числа вниз путем отброса дробной части. Отброшенный остаток от расчета всех С</w:t>
      </w:r>
      <w:r w:rsidRPr="00667D87">
        <w:rPr>
          <w:rFonts w:ascii="Times New Roman" w:hAnsi="Times New Roman" w:cs="Times New Roman"/>
          <w:sz w:val="26"/>
          <w:szCs w:val="26"/>
          <w:vertAlign w:val="subscript"/>
        </w:rPr>
        <w:t>i</w:t>
      </w:r>
      <w:r w:rsidRPr="00667D87">
        <w:rPr>
          <w:rFonts w:ascii="Times New Roman" w:hAnsi="Times New Roman" w:cs="Times New Roman"/>
          <w:sz w:val="26"/>
          <w:szCs w:val="26"/>
        </w:rPr>
        <w:t xml:space="preserve"> суммируется и добавляется к С</w:t>
      </w:r>
      <w:r w:rsidRPr="00667D87">
        <w:rPr>
          <w:rFonts w:ascii="Times New Roman" w:hAnsi="Times New Roman" w:cs="Times New Roman"/>
          <w:sz w:val="26"/>
          <w:szCs w:val="26"/>
          <w:vertAlign w:val="subscript"/>
        </w:rPr>
        <w:t>i</w:t>
      </w:r>
      <w:r w:rsidRPr="00667D87">
        <w:rPr>
          <w:rFonts w:ascii="Times New Roman" w:hAnsi="Times New Roman" w:cs="Times New Roman"/>
          <w:sz w:val="26"/>
          <w:szCs w:val="26"/>
        </w:rPr>
        <w:t xml:space="preserve"> Заявки с наибольшим размером запрашиваемой субсидии, поступившей для отбора по соответствующему мероприятию Программы.</w:t>
      </w:r>
    </w:p>
    <w:p w14:paraId="7B1D63DC"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3.3. Соглашения заключаются с Получателями в системе «Электронный бюджет» в соответствии с типовыми формами, установленными Министерством финансов Российской Федерации для соглашений о предоставлении субсидий из федерального бюджета в течение 14 (четырнадцати) календарных дней с момента размещения Протокола подведения итогов обора на Едином портале.</w:t>
      </w:r>
    </w:p>
    <w:p w14:paraId="318CD5CD" w14:textId="77777777" w:rsidR="003F20D7" w:rsidRPr="00667D87" w:rsidRDefault="003F20D7" w:rsidP="003F20D7">
      <w:pPr>
        <w:pStyle w:val="ConsPlusNormal"/>
        <w:ind w:firstLine="539"/>
        <w:jc w:val="both"/>
        <w:rPr>
          <w:rFonts w:ascii="Times New Roman" w:hAnsi="Times New Roman"/>
          <w:sz w:val="26"/>
          <w:szCs w:val="26"/>
        </w:rPr>
      </w:pPr>
      <w:r w:rsidRPr="00667D87">
        <w:rPr>
          <w:rFonts w:ascii="Times New Roman" w:hAnsi="Times New Roman" w:cs="Times New Roman"/>
          <w:sz w:val="26"/>
          <w:szCs w:val="26"/>
        </w:rPr>
        <w:t>3.4. Получатели признаются уклонившимися от заключения Соглашения в случае не заключения Соглашения в течение 14 (четырнадцати) календарных дней со дня размещения Протокола подведения итогов обора на Едином портале (при наличии технических возможностей).</w:t>
      </w:r>
    </w:p>
    <w:p w14:paraId="02F2DC17"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3.5. Соглашение должно предусматривать условие о согласовании новых условий Соглашения или о расторжении Соглашения при недостижении согласия по новым условиям в случае уменьшения Администрации как лицу, осуществляющему функции главного распорядителя бюджетных средств, ранее доведенных лимитов бюджетных обязательств на предоставление субсидий, приводящего к невозможности предоставления субсидий в размере, определенном в Соглашении.</w:t>
      </w:r>
    </w:p>
    <w:p w14:paraId="39F1FDD3"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3.6.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13A36C96"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3.7. 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w:t>
      </w:r>
    </w:p>
    <w:p w14:paraId="7F89744E"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3.8. Дополнительные соглашения к Соглашению, в том числе дополнительные соглашения о расторжении Соглашения, заключаются в системе «Электронный бюджет».</w:t>
      </w:r>
    </w:p>
    <w:p w14:paraId="573FCEEB"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3.9. Результатом предоставления субсидии являются:</w:t>
      </w:r>
    </w:p>
    <w:p w14:paraId="45F1ED81"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xml:space="preserve">Тип результата предоставления субсидии - приобретение товаров, работ, услуг: </w:t>
      </w:r>
    </w:p>
    <w:p w14:paraId="6D31496C"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 заключены кредитные договора (по направлению, установленному подпунктом 1.3.1 пункта 1.3 Положения);</w:t>
      </w:r>
    </w:p>
    <w:p w14:paraId="16DAB317" w14:textId="77777777" w:rsidR="003F20D7" w:rsidRPr="00636A9B" w:rsidRDefault="003F20D7" w:rsidP="003F20D7">
      <w:pPr>
        <w:pStyle w:val="ConsPlusNormal"/>
        <w:ind w:firstLine="539"/>
        <w:jc w:val="both"/>
        <w:rPr>
          <w:rFonts w:ascii="Times New Roman" w:hAnsi="Times New Roman" w:cs="Times New Roman"/>
          <w:color w:val="000000"/>
          <w:sz w:val="26"/>
          <w:szCs w:val="26"/>
        </w:rPr>
      </w:pPr>
      <w:r w:rsidRPr="00636A9B">
        <w:rPr>
          <w:rFonts w:ascii="Times New Roman" w:hAnsi="Times New Roman" w:cs="Times New Roman"/>
          <w:color w:val="000000"/>
          <w:sz w:val="26"/>
          <w:szCs w:val="26"/>
        </w:rPr>
        <w:t>- приобретено новое производственное оборудование (по направлению, установленному подпунктом 1.3.2 пункта 1.3 Положения).</w:t>
      </w:r>
    </w:p>
    <w:p w14:paraId="5F1540C3" w14:textId="77777777" w:rsidR="003F20D7" w:rsidRPr="00636A9B" w:rsidRDefault="003F20D7" w:rsidP="003F20D7">
      <w:pPr>
        <w:pStyle w:val="ConsPlusNormal"/>
        <w:ind w:firstLine="539"/>
        <w:jc w:val="both"/>
        <w:rPr>
          <w:rFonts w:ascii="Times New Roman" w:hAnsi="Times New Roman" w:cs="Times New Roman"/>
          <w:color w:val="000000"/>
          <w:sz w:val="26"/>
          <w:szCs w:val="26"/>
        </w:rPr>
      </w:pPr>
      <w:r w:rsidRPr="00636A9B">
        <w:rPr>
          <w:rFonts w:ascii="Times New Roman" w:hAnsi="Times New Roman" w:cs="Times New Roman"/>
          <w:color w:val="000000"/>
          <w:sz w:val="26"/>
          <w:szCs w:val="26"/>
        </w:rPr>
        <w:t>- заключены договора на участие в выставочно-ярмарочных мероприятиях (по направлению, установленному подпунктом 1.3.3 пункта 1.3 Положения).</w:t>
      </w:r>
    </w:p>
    <w:p w14:paraId="4D6256A6" w14:textId="77777777" w:rsidR="003F20D7" w:rsidRPr="00636A9B" w:rsidRDefault="003F20D7" w:rsidP="003F20D7">
      <w:pPr>
        <w:pStyle w:val="ConsPlusNormal"/>
        <w:ind w:firstLine="539"/>
        <w:jc w:val="both"/>
        <w:rPr>
          <w:rFonts w:ascii="Times New Roman" w:hAnsi="Times New Roman" w:cs="Times New Roman"/>
          <w:color w:val="000000"/>
          <w:sz w:val="26"/>
          <w:szCs w:val="26"/>
        </w:rPr>
      </w:pPr>
      <w:r w:rsidRPr="00636A9B">
        <w:rPr>
          <w:rFonts w:ascii="Times New Roman" w:hAnsi="Times New Roman" w:cs="Times New Roman"/>
          <w:color w:val="000000"/>
          <w:sz w:val="26"/>
          <w:szCs w:val="26"/>
        </w:rPr>
        <w:t xml:space="preserve">- приобретено новое производственное оборудование и/или заключены договора аренды помещений (по направлению, установленному подпунктом 1.3.4 </w:t>
      </w:r>
      <w:r w:rsidRPr="00636A9B">
        <w:rPr>
          <w:rFonts w:ascii="Times New Roman" w:hAnsi="Times New Roman" w:cs="Times New Roman"/>
          <w:color w:val="000000"/>
          <w:sz w:val="26"/>
          <w:szCs w:val="26"/>
        </w:rPr>
        <w:lastRenderedPageBreak/>
        <w:t>пункта 1.3 Положения).</w:t>
      </w:r>
    </w:p>
    <w:p w14:paraId="50A30807"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Количественные значения результатов предоставления субсидии устанавливаются в Соглашении.</w:t>
      </w:r>
    </w:p>
    <w:p w14:paraId="1977D9B3" w14:textId="77777777" w:rsidR="003F20D7" w:rsidRPr="00667D87" w:rsidRDefault="003F20D7" w:rsidP="003F20D7">
      <w:pPr>
        <w:pStyle w:val="ConsPlusNormal"/>
        <w:ind w:firstLine="540"/>
        <w:jc w:val="both"/>
        <w:rPr>
          <w:sz w:val="26"/>
          <w:szCs w:val="26"/>
        </w:rPr>
      </w:pPr>
      <w:r w:rsidRPr="00667D87">
        <w:rPr>
          <w:rFonts w:ascii="Times New Roman" w:hAnsi="Times New Roman" w:cs="Times New Roman"/>
          <w:sz w:val="26"/>
          <w:szCs w:val="26"/>
        </w:rPr>
        <w:t>3.10. Предоставление субсидий осуществляется Администрацией на основании Соглашений не позднее 10-го рабочего дня, следующего за днем подписания протокола подведения итогов, путем безналичного перечисления всей суммы субсидии на расчетные или корреспондентские счета Получателей, открытые в учреждениях Центрального банка Российской Федерации или кредитных организациях.</w:t>
      </w:r>
      <w:r w:rsidRPr="00667D87">
        <w:rPr>
          <w:sz w:val="26"/>
          <w:szCs w:val="26"/>
        </w:rPr>
        <w:t xml:space="preserve"> </w:t>
      </w:r>
    </w:p>
    <w:p w14:paraId="25E763BF"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3.11.  В случае невозможности предоставления субсидии в текущем финансовом году в связи с недостаточностью лимитов бюджетных обязательств, доведенных до Администрации, на цели, указанные в пункте 1.3 настоящего Положения, субсидия в недополученной сумме предоставляется в очередном финансовом году без повторного прохождения Получателем проверки на соответствие требованиям пунктов 1.5, 2.7 Положения не позднее 31 января очередного финансового года.</w:t>
      </w:r>
    </w:p>
    <w:p w14:paraId="38EA674F"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3.12. Порядок и сроки возврата субсидии в бюджет муниципального образования «Город Обнинск», в случае нарушения условий их предоставления определяются пунктом 5.3 настоящего Положения.</w:t>
      </w:r>
    </w:p>
    <w:p w14:paraId="138A2223" w14:textId="77777777" w:rsidR="003F20D7" w:rsidRPr="00667D87" w:rsidRDefault="003F20D7" w:rsidP="003F20D7">
      <w:pPr>
        <w:pStyle w:val="ConsPlusTitle"/>
        <w:jc w:val="center"/>
        <w:outlineLvl w:val="1"/>
        <w:rPr>
          <w:sz w:val="26"/>
          <w:szCs w:val="26"/>
        </w:rPr>
      </w:pPr>
    </w:p>
    <w:p w14:paraId="354C436D" w14:textId="77777777" w:rsidR="003F20D7" w:rsidRPr="00667D87" w:rsidRDefault="003F20D7" w:rsidP="003F20D7">
      <w:pPr>
        <w:pStyle w:val="ConsPlusTitle"/>
        <w:jc w:val="center"/>
        <w:outlineLvl w:val="1"/>
        <w:rPr>
          <w:sz w:val="26"/>
          <w:szCs w:val="26"/>
        </w:rPr>
      </w:pPr>
      <w:r w:rsidRPr="00667D87">
        <w:rPr>
          <w:sz w:val="26"/>
          <w:szCs w:val="26"/>
        </w:rPr>
        <w:t>4. Требования к представлению отчетности</w:t>
      </w:r>
    </w:p>
    <w:p w14:paraId="49C3749A" w14:textId="77777777" w:rsidR="003F20D7" w:rsidRPr="00667D87" w:rsidRDefault="003F20D7" w:rsidP="003F20D7">
      <w:pPr>
        <w:pStyle w:val="ConsPlusNormal"/>
        <w:ind w:firstLine="539"/>
        <w:jc w:val="both"/>
        <w:rPr>
          <w:rFonts w:ascii="Times New Roman" w:hAnsi="Times New Roman" w:cs="Times New Roman"/>
          <w:sz w:val="26"/>
          <w:szCs w:val="26"/>
        </w:rPr>
      </w:pPr>
      <w:bookmarkStart w:id="17" w:name="P190"/>
      <w:bookmarkEnd w:id="17"/>
    </w:p>
    <w:p w14:paraId="6A5D2723"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4.1. Получатель субсидии представляет в Администрацию отчет о достижении значения результата предоставления субсидии по формам, предусмотренным типовой формой, установленной Министерством финансов Российской Федерации для соглашений, в системе «Электронный бюджет», не позднее 10-го рабочего дня месяца, следующего за отчетным кварталом.</w:t>
      </w:r>
    </w:p>
    <w:p w14:paraId="12B358D6"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4.2. Администрация вправе устанавливать в Соглашении порядок, сроки и формы предоставления Получателем дополнительной отчетности.</w:t>
      </w:r>
    </w:p>
    <w:p w14:paraId="0563CB88"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4.3. Администрация осуществляет проверку и принятие отчетов, представленных получателем субсидии, указанных в пунктах 4.1, 4.2, в срок, не превышающий 10 рабочих дней со дня представления таких отчетов.</w:t>
      </w:r>
    </w:p>
    <w:p w14:paraId="6083E650" w14:textId="77777777" w:rsidR="003F20D7" w:rsidRPr="00667D87" w:rsidRDefault="003F20D7" w:rsidP="003F20D7">
      <w:pPr>
        <w:pStyle w:val="ConsPlusNormal"/>
        <w:ind w:firstLine="539"/>
        <w:jc w:val="both"/>
        <w:rPr>
          <w:rFonts w:ascii="Times New Roman" w:hAnsi="Times New Roman" w:cs="Times New Roman"/>
          <w:sz w:val="26"/>
          <w:szCs w:val="26"/>
        </w:rPr>
      </w:pPr>
    </w:p>
    <w:p w14:paraId="3F2776F6" w14:textId="77777777" w:rsidR="003F20D7" w:rsidRPr="00667D87" w:rsidRDefault="003F20D7" w:rsidP="003F20D7">
      <w:pPr>
        <w:pStyle w:val="ConsPlusTitle"/>
        <w:jc w:val="center"/>
        <w:outlineLvl w:val="1"/>
        <w:rPr>
          <w:sz w:val="26"/>
          <w:szCs w:val="26"/>
        </w:rPr>
      </w:pPr>
      <w:r w:rsidRPr="00667D87">
        <w:rPr>
          <w:sz w:val="26"/>
          <w:szCs w:val="26"/>
        </w:rPr>
        <w:t xml:space="preserve">5. Требования об осуществлении контроля за соблюдением условий </w:t>
      </w:r>
    </w:p>
    <w:p w14:paraId="680B846C" w14:textId="77777777" w:rsidR="003F20D7" w:rsidRPr="00667D87" w:rsidRDefault="003F20D7" w:rsidP="003F20D7">
      <w:pPr>
        <w:pStyle w:val="ConsPlusTitle"/>
        <w:jc w:val="center"/>
        <w:outlineLvl w:val="1"/>
        <w:rPr>
          <w:sz w:val="26"/>
          <w:szCs w:val="26"/>
        </w:rPr>
      </w:pPr>
      <w:r w:rsidRPr="00667D87">
        <w:rPr>
          <w:sz w:val="26"/>
          <w:szCs w:val="26"/>
        </w:rPr>
        <w:t xml:space="preserve"> и порядка предоставления субсидий и ответственности за их нарушение</w:t>
      </w:r>
    </w:p>
    <w:p w14:paraId="1CE400E6" w14:textId="77777777" w:rsidR="003F20D7" w:rsidRPr="00667D87" w:rsidRDefault="003F20D7" w:rsidP="003F20D7">
      <w:pPr>
        <w:pStyle w:val="ConsPlusTitle"/>
        <w:jc w:val="center"/>
        <w:rPr>
          <w:sz w:val="26"/>
          <w:szCs w:val="26"/>
        </w:rPr>
      </w:pPr>
    </w:p>
    <w:p w14:paraId="72032CFA"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5.1. Администрация обеспечивает контроль и осуществляет обязательную проверку соблюдения условий и порядка предоставления Субсидий, в соответствии с действующим законодательством, нормативными правовыми актами, настоящим Положением, условиями Соглашения.</w:t>
      </w:r>
    </w:p>
    <w:p w14:paraId="7EE16036"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xml:space="preserve">В свою очередь, органами муниципального финансового контроля осуществляются проверки в соответствии со статьями 268.1 и 269.2 Бюджетного кодекса Российской Федерации. </w:t>
      </w:r>
    </w:p>
    <w:p w14:paraId="2734FF50" w14:textId="77777777" w:rsidR="003F20D7" w:rsidRPr="00667D87" w:rsidRDefault="003F20D7" w:rsidP="003F20D7">
      <w:pPr>
        <w:pStyle w:val="ConsPlusNormal"/>
        <w:ind w:firstLine="539"/>
        <w:jc w:val="both"/>
        <w:rPr>
          <w:rFonts w:ascii="Times New Roman" w:hAnsi="Times New Roman" w:cs="Times New Roman"/>
          <w:sz w:val="26"/>
          <w:szCs w:val="26"/>
        </w:rPr>
      </w:pPr>
      <w:r w:rsidRPr="00667D87">
        <w:rPr>
          <w:rFonts w:ascii="Times New Roman" w:hAnsi="Times New Roman" w:cs="Times New Roman"/>
          <w:sz w:val="26"/>
          <w:szCs w:val="26"/>
        </w:rPr>
        <w:t>5.2. Получатели несут ответственность за полноту и достоверность представленных ими информации и документов в соответствии с действующим законодательством.</w:t>
      </w:r>
    </w:p>
    <w:p w14:paraId="3733781B"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 xml:space="preserve">5.3. Субсидия (остаток субсидии) подлежит возврату в доход бюджета муниципального образования «Город Обнинск» в течение 30 календарных дней со дня письменного извещения Администрацией Получателя о необходимости </w:t>
      </w:r>
      <w:r w:rsidRPr="00667D87">
        <w:rPr>
          <w:rFonts w:ascii="Times New Roman" w:hAnsi="Times New Roman" w:cs="Times New Roman"/>
          <w:sz w:val="26"/>
          <w:szCs w:val="26"/>
        </w:rPr>
        <w:lastRenderedPageBreak/>
        <w:t xml:space="preserve">возврата в случае выявления Администрацией, органом муниципального финансового контроля использования Получателем средств субсидии не по целевому назначению или с нарушением условий предоставления субсидии или предоставления субсидии Получателю по недостоверным документам. </w:t>
      </w:r>
    </w:p>
    <w:p w14:paraId="4C9367B1"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5.4. В случае невозвращения Получателем субсидии в установленный срок в добровольном порядке субсидии взыскиваются Администрацией в судебном порядке.</w:t>
      </w:r>
    </w:p>
    <w:p w14:paraId="4DFDE0DE" w14:textId="77777777" w:rsidR="003F20D7" w:rsidRPr="00667D87" w:rsidRDefault="003F20D7" w:rsidP="003F20D7">
      <w:pPr>
        <w:pStyle w:val="ConsPlusNormal"/>
        <w:ind w:firstLine="540"/>
        <w:jc w:val="both"/>
        <w:rPr>
          <w:rFonts w:ascii="Times New Roman" w:hAnsi="Times New Roman" w:cs="Times New Roman"/>
          <w:sz w:val="26"/>
          <w:szCs w:val="26"/>
        </w:rPr>
      </w:pPr>
      <w:r w:rsidRPr="00667D87">
        <w:rPr>
          <w:rFonts w:ascii="Times New Roman" w:hAnsi="Times New Roman" w:cs="Times New Roman"/>
          <w:sz w:val="26"/>
          <w:szCs w:val="26"/>
        </w:rPr>
        <w:t>5.5. В случаях, предусмотренных Соглашением, остатки субсидии, не использованные получателем в отчетном финансовом году, подлежат возврату в бюджет города в текущем финансовом году в срок, не превышающий 30 календарных дней с момента получения уведомления Администрации.</w:t>
      </w:r>
    </w:p>
    <w:p w14:paraId="1FA8903F" w14:textId="77777777" w:rsidR="003F20D7" w:rsidRPr="00667D87" w:rsidRDefault="003F20D7" w:rsidP="003F20D7">
      <w:pPr>
        <w:pStyle w:val="ConsPlusTitle"/>
        <w:jc w:val="center"/>
      </w:pPr>
    </w:p>
    <w:p w14:paraId="20B2946F" w14:textId="77777777" w:rsidR="003F20D7" w:rsidRPr="00667D87" w:rsidRDefault="003F20D7" w:rsidP="003F20D7">
      <w:pPr>
        <w:pStyle w:val="ConsPlusTitle"/>
        <w:jc w:val="center"/>
      </w:pPr>
    </w:p>
    <w:p w14:paraId="7DF52E1A" w14:textId="77777777" w:rsidR="003F20D7" w:rsidRPr="00667D87" w:rsidRDefault="003F20D7" w:rsidP="003F20D7">
      <w:pPr>
        <w:pStyle w:val="ConsPlusTitle"/>
        <w:jc w:val="center"/>
      </w:pPr>
    </w:p>
    <w:p w14:paraId="41F69C19" w14:textId="77777777" w:rsidR="003F20D7" w:rsidRPr="00667D87" w:rsidRDefault="003F20D7" w:rsidP="003F20D7">
      <w:pPr>
        <w:pStyle w:val="ConsPlusTitle"/>
        <w:jc w:val="center"/>
      </w:pPr>
    </w:p>
    <w:p w14:paraId="2CCF4047" w14:textId="77777777" w:rsidR="003F20D7" w:rsidRPr="00667D87" w:rsidRDefault="003F20D7" w:rsidP="003F20D7">
      <w:pPr>
        <w:pStyle w:val="ConsPlusTitle"/>
        <w:jc w:val="center"/>
      </w:pPr>
    </w:p>
    <w:p w14:paraId="25E1AB6D" w14:textId="77777777" w:rsidR="003F20D7" w:rsidRPr="00667D87" w:rsidRDefault="003F20D7" w:rsidP="003F20D7">
      <w:pPr>
        <w:pStyle w:val="ConsPlusTitle"/>
        <w:jc w:val="center"/>
      </w:pPr>
    </w:p>
    <w:p w14:paraId="5D7A40F3" w14:textId="77777777" w:rsidR="003F20D7" w:rsidRPr="00667D87" w:rsidRDefault="003F20D7" w:rsidP="003F20D7">
      <w:pPr>
        <w:pStyle w:val="ConsPlusTitle"/>
        <w:jc w:val="center"/>
      </w:pPr>
    </w:p>
    <w:p w14:paraId="361A87A4" w14:textId="77777777" w:rsidR="003F20D7" w:rsidRPr="00667D87" w:rsidRDefault="003F20D7" w:rsidP="003F20D7">
      <w:pPr>
        <w:pStyle w:val="ConsPlusTitle"/>
        <w:jc w:val="center"/>
      </w:pPr>
    </w:p>
    <w:p w14:paraId="32D25E7E" w14:textId="77777777" w:rsidR="003F20D7" w:rsidRPr="00667D87" w:rsidRDefault="003F20D7" w:rsidP="003F20D7">
      <w:pPr>
        <w:pStyle w:val="ConsPlusTitle"/>
        <w:jc w:val="center"/>
      </w:pPr>
    </w:p>
    <w:p w14:paraId="4B7FDF4A" w14:textId="77777777" w:rsidR="003F20D7" w:rsidRPr="00667D87" w:rsidRDefault="003F20D7" w:rsidP="003F20D7">
      <w:pPr>
        <w:pStyle w:val="ConsPlusTitle"/>
        <w:jc w:val="center"/>
      </w:pPr>
    </w:p>
    <w:p w14:paraId="03A5F9B8" w14:textId="77777777" w:rsidR="003F20D7" w:rsidRPr="00667D87" w:rsidRDefault="003F20D7" w:rsidP="003F20D7">
      <w:pPr>
        <w:pStyle w:val="ConsPlusTitle"/>
        <w:jc w:val="center"/>
      </w:pPr>
    </w:p>
    <w:p w14:paraId="1169C789" w14:textId="77777777" w:rsidR="003F20D7" w:rsidRPr="00667D87" w:rsidRDefault="003F20D7" w:rsidP="003F20D7">
      <w:pPr>
        <w:pStyle w:val="ConsPlusTitle"/>
        <w:jc w:val="center"/>
      </w:pPr>
    </w:p>
    <w:p w14:paraId="22189562" w14:textId="77777777" w:rsidR="003F20D7" w:rsidRPr="00667D87" w:rsidRDefault="003F20D7" w:rsidP="003F20D7">
      <w:pPr>
        <w:pStyle w:val="ConsPlusTitle"/>
        <w:jc w:val="center"/>
      </w:pPr>
    </w:p>
    <w:p w14:paraId="24279670" w14:textId="77777777" w:rsidR="003F20D7" w:rsidRPr="00667D87" w:rsidRDefault="003F20D7" w:rsidP="003F20D7">
      <w:pPr>
        <w:pStyle w:val="ConsPlusTitle"/>
        <w:jc w:val="center"/>
      </w:pPr>
    </w:p>
    <w:p w14:paraId="1DC30541" w14:textId="77777777" w:rsidR="003F20D7" w:rsidRPr="00667D87" w:rsidRDefault="003F20D7" w:rsidP="003F20D7">
      <w:pPr>
        <w:pStyle w:val="ConsPlusTitle"/>
        <w:jc w:val="center"/>
      </w:pPr>
    </w:p>
    <w:p w14:paraId="5DAD5BCA" w14:textId="77777777" w:rsidR="003F20D7" w:rsidRPr="00667D87" w:rsidRDefault="003F20D7" w:rsidP="003F20D7">
      <w:pPr>
        <w:pStyle w:val="ConsPlusTitle"/>
        <w:jc w:val="center"/>
      </w:pPr>
    </w:p>
    <w:p w14:paraId="5EA731AB" w14:textId="77777777" w:rsidR="003F20D7" w:rsidRPr="00667D87" w:rsidRDefault="003F20D7" w:rsidP="003F20D7">
      <w:pPr>
        <w:pStyle w:val="ConsPlusTitle"/>
        <w:jc w:val="center"/>
      </w:pPr>
    </w:p>
    <w:p w14:paraId="4F294C6E" w14:textId="77777777" w:rsidR="003F20D7" w:rsidRPr="00667D87" w:rsidRDefault="003F20D7" w:rsidP="003F20D7">
      <w:pPr>
        <w:pStyle w:val="ConsPlusTitle"/>
        <w:jc w:val="center"/>
      </w:pPr>
    </w:p>
    <w:p w14:paraId="7E65F398" w14:textId="77777777" w:rsidR="003F20D7" w:rsidRPr="00667D87" w:rsidRDefault="003F20D7" w:rsidP="003F20D7">
      <w:pPr>
        <w:pStyle w:val="ConsPlusTitle"/>
        <w:jc w:val="center"/>
      </w:pPr>
    </w:p>
    <w:p w14:paraId="283F140B" w14:textId="77777777" w:rsidR="003F20D7" w:rsidRPr="00667D87" w:rsidRDefault="003F20D7" w:rsidP="003F20D7">
      <w:pPr>
        <w:pStyle w:val="ConsPlusTitle"/>
        <w:jc w:val="center"/>
      </w:pPr>
    </w:p>
    <w:p w14:paraId="16F0AD5C" w14:textId="77777777" w:rsidR="003F20D7" w:rsidRPr="00667D87" w:rsidRDefault="003F20D7" w:rsidP="003F20D7">
      <w:pPr>
        <w:pStyle w:val="ConsPlusTitle"/>
        <w:jc w:val="center"/>
      </w:pPr>
    </w:p>
    <w:p w14:paraId="2A376137" w14:textId="77777777" w:rsidR="003F20D7" w:rsidRPr="00667D87" w:rsidRDefault="003F20D7" w:rsidP="003F20D7">
      <w:pPr>
        <w:pStyle w:val="ConsPlusTitle"/>
        <w:jc w:val="center"/>
      </w:pPr>
    </w:p>
    <w:p w14:paraId="299936B3" w14:textId="77777777" w:rsidR="003F20D7" w:rsidRPr="00667D87" w:rsidRDefault="003F20D7" w:rsidP="003F20D7">
      <w:pPr>
        <w:pStyle w:val="ConsPlusTitle"/>
        <w:jc w:val="center"/>
      </w:pPr>
    </w:p>
    <w:p w14:paraId="75D441F2" w14:textId="77777777" w:rsidR="003F20D7" w:rsidRPr="00667D87" w:rsidRDefault="003F20D7" w:rsidP="003F20D7">
      <w:pPr>
        <w:pStyle w:val="ConsPlusTitle"/>
        <w:jc w:val="center"/>
      </w:pPr>
    </w:p>
    <w:p w14:paraId="6AF2E7B5" w14:textId="77777777" w:rsidR="003F20D7" w:rsidRPr="00667D87" w:rsidRDefault="003F20D7" w:rsidP="003F20D7">
      <w:pPr>
        <w:pStyle w:val="ConsPlusTitle"/>
        <w:jc w:val="center"/>
      </w:pPr>
    </w:p>
    <w:p w14:paraId="03B00245" w14:textId="77777777" w:rsidR="003F20D7" w:rsidRPr="00667D87" w:rsidRDefault="003F20D7" w:rsidP="003F20D7">
      <w:pPr>
        <w:pStyle w:val="ConsPlusTitle"/>
        <w:jc w:val="center"/>
      </w:pPr>
    </w:p>
    <w:p w14:paraId="1253B9C1" w14:textId="77777777" w:rsidR="003F20D7" w:rsidRPr="00667D87" w:rsidRDefault="003F20D7" w:rsidP="003F20D7">
      <w:pPr>
        <w:pStyle w:val="ConsPlusTitle"/>
        <w:jc w:val="center"/>
      </w:pPr>
    </w:p>
    <w:p w14:paraId="3109ECCB" w14:textId="77777777" w:rsidR="003F20D7" w:rsidRPr="00667D87" w:rsidRDefault="003F20D7" w:rsidP="003F20D7">
      <w:pPr>
        <w:pStyle w:val="ConsPlusTitle"/>
        <w:jc w:val="center"/>
      </w:pPr>
    </w:p>
    <w:p w14:paraId="64CDECC1" w14:textId="77777777" w:rsidR="003F20D7" w:rsidRPr="00667D87" w:rsidRDefault="003F20D7" w:rsidP="003F20D7">
      <w:pPr>
        <w:pStyle w:val="ConsPlusTitle"/>
        <w:jc w:val="center"/>
      </w:pPr>
    </w:p>
    <w:p w14:paraId="4B008D1E" w14:textId="77777777" w:rsidR="003F20D7" w:rsidRPr="00667D87" w:rsidRDefault="003F20D7" w:rsidP="003F20D7">
      <w:pPr>
        <w:pStyle w:val="ConsPlusTitle"/>
        <w:jc w:val="center"/>
      </w:pPr>
    </w:p>
    <w:p w14:paraId="6F328C0A" w14:textId="77777777" w:rsidR="003F20D7" w:rsidRPr="00667D87" w:rsidRDefault="003F20D7" w:rsidP="003F20D7">
      <w:pPr>
        <w:pStyle w:val="ConsPlusTitle"/>
        <w:jc w:val="center"/>
      </w:pPr>
    </w:p>
    <w:p w14:paraId="01335B2A" w14:textId="77777777" w:rsidR="003F20D7" w:rsidRPr="00667D87" w:rsidRDefault="003F20D7" w:rsidP="003F20D7">
      <w:pPr>
        <w:pStyle w:val="ConsPlusTitle"/>
        <w:jc w:val="center"/>
      </w:pPr>
    </w:p>
    <w:p w14:paraId="2A3D13BB" w14:textId="77777777" w:rsidR="003F20D7" w:rsidRPr="00667D87" w:rsidRDefault="003F20D7" w:rsidP="003F20D7">
      <w:pPr>
        <w:pStyle w:val="ConsPlusTitle"/>
        <w:jc w:val="center"/>
      </w:pPr>
    </w:p>
    <w:p w14:paraId="042AACA1" w14:textId="77777777" w:rsidR="003F20D7" w:rsidRPr="00667D87" w:rsidRDefault="003F20D7" w:rsidP="003F20D7">
      <w:pPr>
        <w:pStyle w:val="ConsPlusTitle"/>
        <w:jc w:val="center"/>
      </w:pPr>
    </w:p>
    <w:p w14:paraId="742D443C" w14:textId="77777777" w:rsidR="003F20D7" w:rsidRPr="00667D87" w:rsidRDefault="003F20D7" w:rsidP="003F20D7">
      <w:pPr>
        <w:pStyle w:val="ConsPlusTitle"/>
        <w:jc w:val="center"/>
      </w:pPr>
    </w:p>
    <w:p w14:paraId="079FACA5" w14:textId="77777777" w:rsidR="003F20D7" w:rsidRPr="00667D87" w:rsidRDefault="003F20D7" w:rsidP="003F20D7">
      <w:pPr>
        <w:pStyle w:val="ConsPlusNormal"/>
        <w:ind w:firstLine="540"/>
        <w:jc w:val="right"/>
        <w:rPr>
          <w:rFonts w:ascii="Times New Roman" w:hAnsi="Times New Roman" w:cs="Times New Roman"/>
          <w:sz w:val="26"/>
          <w:szCs w:val="26"/>
        </w:rPr>
      </w:pPr>
      <w:r w:rsidRPr="00667D87">
        <w:rPr>
          <w:rFonts w:ascii="Times New Roman" w:hAnsi="Times New Roman" w:cs="Times New Roman"/>
          <w:sz w:val="26"/>
          <w:szCs w:val="26"/>
        </w:rPr>
        <w:t xml:space="preserve">Приложение №1 </w:t>
      </w:r>
    </w:p>
    <w:p w14:paraId="13AEF4F6" w14:textId="77777777" w:rsidR="003F20D7" w:rsidRPr="00667D87" w:rsidRDefault="003F20D7" w:rsidP="003F20D7">
      <w:pPr>
        <w:pStyle w:val="ConsPlusNormal"/>
        <w:ind w:firstLine="540"/>
        <w:jc w:val="right"/>
        <w:rPr>
          <w:rFonts w:ascii="Times New Roman" w:hAnsi="Times New Roman" w:cs="Times New Roman"/>
          <w:sz w:val="26"/>
          <w:szCs w:val="26"/>
        </w:rPr>
      </w:pPr>
      <w:r w:rsidRPr="00667D87">
        <w:rPr>
          <w:rFonts w:ascii="Times New Roman" w:hAnsi="Times New Roman" w:cs="Times New Roman"/>
          <w:sz w:val="26"/>
          <w:szCs w:val="26"/>
        </w:rPr>
        <w:t>к Положению</w:t>
      </w:r>
    </w:p>
    <w:p w14:paraId="39F82BA1" w14:textId="77777777" w:rsidR="003F20D7" w:rsidRPr="00667D87" w:rsidRDefault="003F20D7" w:rsidP="003F20D7">
      <w:pPr>
        <w:pStyle w:val="ConsPlusNormal"/>
        <w:ind w:firstLine="540"/>
        <w:jc w:val="right"/>
        <w:rPr>
          <w:rFonts w:ascii="Times New Roman" w:hAnsi="Times New Roman" w:cs="Times New Roman"/>
          <w:sz w:val="26"/>
          <w:szCs w:val="26"/>
        </w:rPr>
      </w:pPr>
    </w:p>
    <w:p w14:paraId="00AE840D" w14:textId="77777777" w:rsidR="003F20D7" w:rsidRPr="00667D87" w:rsidRDefault="003F20D7" w:rsidP="003F20D7">
      <w:pPr>
        <w:pStyle w:val="ConsPlusNonformat"/>
        <w:jc w:val="center"/>
        <w:rPr>
          <w:rFonts w:ascii="Times New Roman" w:hAnsi="Times New Roman" w:cs="Times New Roman"/>
          <w:b/>
          <w:sz w:val="24"/>
          <w:szCs w:val="24"/>
        </w:rPr>
      </w:pPr>
      <w:r w:rsidRPr="00667D87">
        <w:rPr>
          <w:rFonts w:ascii="Times New Roman" w:hAnsi="Times New Roman" w:cs="Times New Roman"/>
          <w:b/>
          <w:sz w:val="24"/>
          <w:szCs w:val="24"/>
        </w:rPr>
        <w:t>СОГЛАСИЕ</w:t>
      </w:r>
    </w:p>
    <w:p w14:paraId="420CA1EB" w14:textId="77777777" w:rsidR="003F20D7" w:rsidRPr="00667D87" w:rsidRDefault="003F20D7" w:rsidP="003F20D7">
      <w:pPr>
        <w:pStyle w:val="ConsPlusNonformat"/>
        <w:jc w:val="center"/>
        <w:rPr>
          <w:rFonts w:ascii="Times New Roman" w:hAnsi="Times New Roman" w:cs="Times New Roman"/>
          <w:b/>
          <w:sz w:val="24"/>
          <w:szCs w:val="24"/>
        </w:rPr>
      </w:pPr>
      <w:r w:rsidRPr="00667D87">
        <w:rPr>
          <w:rFonts w:ascii="Times New Roman" w:hAnsi="Times New Roman" w:cs="Times New Roman"/>
          <w:b/>
          <w:sz w:val="24"/>
          <w:szCs w:val="24"/>
        </w:rPr>
        <w:t>на обработку персональных данных</w:t>
      </w:r>
    </w:p>
    <w:p w14:paraId="79AC7AE0" w14:textId="77777777" w:rsidR="003F20D7" w:rsidRPr="00667D87" w:rsidRDefault="003F20D7" w:rsidP="003F20D7">
      <w:pPr>
        <w:pStyle w:val="ConsPlusNonformat"/>
        <w:jc w:val="both"/>
        <w:rPr>
          <w:rFonts w:ascii="Times New Roman" w:hAnsi="Times New Roman" w:cs="Times New Roman"/>
          <w:sz w:val="24"/>
          <w:szCs w:val="24"/>
        </w:rPr>
      </w:pPr>
    </w:p>
    <w:p w14:paraId="68F2EC1E"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lastRenderedPageBreak/>
        <w:t>Я, _____________________________________________________________________________,</w:t>
      </w:r>
    </w:p>
    <w:p w14:paraId="4A5927C5" w14:textId="77777777" w:rsidR="003F20D7" w:rsidRPr="00667D87" w:rsidRDefault="003F20D7" w:rsidP="003F20D7">
      <w:pPr>
        <w:pStyle w:val="ConsPlusNonformat"/>
        <w:jc w:val="both"/>
        <w:rPr>
          <w:rFonts w:ascii="Times New Roman" w:hAnsi="Times New Roman" w:cs="Times New Roman"/>
        </w:rPr>
      </w:pPr>
      <w:r w:rsidRPr="00667D87">
        <w:rPr>
          <w:rFonts w:ascii="Times New Roman" w:hAnsi="Times New Roman" w:cs="Times New Roman"/>
          <w:sz w:val="24"/>
          <w:szCs w:val="24"/>
        </w:rPr>
        <w:tab/>
      </w:r>
      <w:r w:rsidRPr="00667D87">
        <w:rPr>
          <w:rFonts w:ascii="Times New Roman" w:hAnsi="Times New Roman" w:cs="Times New Roman"/>
          <w:sz w:val="24"/>
          <w:szCs w:val="24"/>
        </w:rPr>
        <w:tab/>
      </w:r>
      <w:r w:rsidRPr="00667D87">
        <w:rPr>
          <w:rFonts w:ascii="Times New Roman" w:hAnsi="Times New Roman" w:cs="Times New Roman"/>
          <w:sz w:val="24"/>
          <w:szCs w:val="24"/>
        </w:rPr>
        <w:tab/>
      </w:r>
      <w:r w:rsidRPr="00667D87">
        <w:rPr>
          <w:rFonts w:ascii="Times New Roman" w:hAnsi="Times New Roman" w:cs="Times New Roman"/>
          <w:sz w:val="24"/>
          <w:szCs w:val="24"/>
        </w:rPr>
        <w:tab/>
      </w:r>
      <w:r w:rsidRPr="00667D87">
        <w:rPr>
          <w:rFonts w:ascii="Times New Roman" w:hAnsi="Times New Roman" w:cs="Times New Roman"/>
        </w:rPr>
        <w:t xml:space="preserve">           (фамилия, имя, отчество)</w:t>
      </w:r>
    </w:p>
    <w:p w14:paraId="5957877B" w14:textId="77777777" w:rsidR="003F20D7" w:rsidRPr="00667D87" w:rsidRDefault="003F20D7" w:rsidP="003F20D7">
      <w:pPr>
        <w:pStyle w:val="ConsPlusNonformat"/>
        <w:jc w:val="both"/>
        <w:rPr>
          <w:rFonts w:ascii="Times New Roman" w:hAnsi="Times New Roman" w:cs="Times New Roman"/>
          <w:sz w:val="24"/>
          <w:szCs w:val="24"/>
        </w:rPr>
      </w:pPr>
    </w:p>
    <w:p w14:paraId="0DF56E80"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Паспорт___________серия_________№________________выдан______________________</w:t>
      </w:r>
    </w:p>
    <w:p w14:paraId="1B9CDECC" w14:textId="77777777" w:rsidR="003F20D7" w:rsidRPr="00667D87" w:rsidRDefault="003F20D7" w:rsidP="003F20D7">
      <w:pPr>
        <w:pStyle w:val="ConsPlusNonformat"/>
        <w:jc w:val="both"/>
        <w:rPr>
          <w:rFonts w:ascii="Times New Roman" w:hAnsi="Times New Roman" w:cs="Times New Roman"/>
          <w:sz w:val="24"/>
          <w:szCs w:val="24"/>
        </w:rPr>
      </w:pPr>
    </w:p>
    <w:p w14:paraId="6C1BF7B9"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_____________________________________________________________________________,</w:t>
      </w:r>
    </w:p>
    <w:p w14:paraId="07FB5638" w14:textId="77777777" w:rsidR="003F20D7" w:rsidRPr="00667D87" w:rsidRDefault="003F20D7" w:rsidP="003F20D7">
      <w:pPr>
        <w:pStyle w:val="ConsPlusNonformat"/>
        <w:jc w:val="both"/>
        <w:rPr>
          <w:rFonts w:ascii="Times New Roman" w:hAnsi="Times New Roman" w:cs="Times New Roman"/>
        </w:rPr>
      </w:pPr>
      <w:r w:rsidRPr="00667D87">
        <w:rPr>
          <w:rFonts w:ascii="Times New Roman" w:hAnsi="Times New Roman" w:cs="Times New Roman"/>
          <w:sz w:val="24"/>
          <w:szCs w:val="24"/>
        </w:rPr>
        <w:tab/>
      </w:r>
      <w:r w:rsidRPr="00667D87">
        <w:rPr>
          <w:rFonts w:ascii="Times New Roman" w:hAnsi="Times New Roman" w:cs="Times New Roman"/>
          <w:sz w:val="24"/>
          <w:szCs w:val="24"/>
        </w:rPr>
        <w:tab/>
      </w:r>
      <w:r w:rsidRPr="00667D87">
        <w:rPr>
          <w:rFonts w:ascii="Times New Roman" w:hAnsi="Times New Roman" w:cs="Times New Roman"/>
          <w:sz w:val="24"/>
          <w:szCs w:val="24"/>
        </w:rPr>
        <w:tab/>
      </w:r>
      <w:r w:rsidRPr="00667D87">
        <w:rPr>
          <w:rFonts w:ascii="Times New Roman" w:hAnsi="Times New Roman" w:cs="Times New Roman"/>
          <w:sz w:val="24"/>
          <w:szCs w:val="24"/>
        </w:rPr>
        <w:tab/>
      </w:r>
      <w:r w:rsidRPr="00667D87">
        <w:rPr>
          <w:rFonts w:ascii="Times New Roman" w:hAnsi="Times New Roman" w:cs="Times New Roman"/>
          <w:sz w:val="24"/>
          <w:szCs w:val="24"/>
        </w:rPr>
        <w:tab/>
      </w:r>
      <w:r w:rsidRPr="00667D87">
        <w:rPr>
          <w:rFonts w:ascii="Times New Roman" w:hAnsi="Times New Roman" w:cs="Times New Roman"/>
        </w:rPr>
        <w:t xml:space="preserve">  (кем и когда)</w:t>
      </w:r>
    </w:p>
    <w:p w14:paraId="502745EF"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проживающий(ая) по адресу: _____________________________________________________________________________,</w:t>
      </w:r>
    </w:p>
    <w:p w14:paraId="0DB2C662"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даю свое согласие администрации города Обнинска на обработку моих персональных данных исключительно в целях проведения отбора получателей субсидии на компенсацию затрат в рамках реализации отдельных мероприятий муниципальной программы города Обнинска «Содействие развитию малого и среднего предпринимательства и инновационной деятельности», утвержденной постановлением администрации города Обнинска от 11.12.2024 № 3671-п.</w:t>
      </w:r>
    </w:p>
    <w:p w14:paraId="1E7147F0"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Перечень персональных данных, передаваемых на обработку:</w:t>
      </w:r>
    </w:p>
    <w:p w14:paraId="7AE18DB6"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фамилия, имя, отчество;</w:t>
      </w:r>
    </w:p>
    <w:p w14:paraId="3A0682EB"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пол и возраст;</w:t>
      </w:r>
    </w:p>
    <w:p w14:paraId="26D93854"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дата и место рождения;</w:t>
      </w:r>
    </w:p>
    <w:p w14:paraId="7652C8E0"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паспортные данные;</w:t>
      </w:r>
    </w:p>
    <w:p w14:paraId="60F13BD3"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место жительства;</w:t>
      </w:r>
    </w:p>
    <w:p w14:paraId="2190F0A3"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идентификационный номер индивидуального лицевого счета (ИНН);</w:t>
      </w:r>
    </w:p>
    <w:p w14:paraId="506C4EAB" w14:textId="77777777" w:rsidR="003F20D7" w:rsidRPr="00667D87" w:rsidRDefault="003F20D7" w:rsidP="003F20D7">
      <w:pPr>
        <w:pStyle w:val="ConsPlusNonformat"/>
        <w:ind w:left="284"/>
        <w:jc w:val="both"/>
        <w:rPr>
          <w:rFonts w:ascii="Times New Roman" w:hAnsi="Times New Roman" w:cs="Times New Roman"/>
          <w:sz w:val="24"/>
          <w:szCs w:val="24"/>
        </w:rPr>
      </w:pPr>
      <w:r w:rsidRPr="00667D87">
        <w:rPr>
          <w:rFonts w:ascii="Times New Roman" w:hAnsi="Times New Roman" w:cs="Times New Roman"/>
          <w:sz w:val="24"/>
          <w:szCs w:val="24"/>
        </w:rPr>
        <w:t xml:space="preserve">страховой номер индивидуального лицевого счета (СНИЛС); </w:t>
      </w:r>
    </w:p>
    <w:p w14:paraId="6612CB76" w14:textId="77777777" w:rsidR="003F20D7" w:rsidRPr="00667D87" w:rsidRDefault="003F20D7" w:rsidP="003F20D7">
      <w:pPr>
        <w:pStyle w:val="ConsPlusNonformat"/>
        <w:ind w:left="284"/>
        <w:jc w:val="both"/>
        <w:rPr>
          <w:rFonts w:ascii="Times New Roman" w:hAnsi="Times New Roman" w:cs="Times New Roman"/>
          <w:sz w:val="24"/>
          <w:szCs w:val="24"/>
        </w:rPr>
      </w:pPr>
      <w:r w:rsidRPr="00667D87">
        <w:rPr>
          <w:rFonts w:ascii="Times New Roman" w:hAnsi="Times New Roman" w:cs="Times New Roman"/>
          <w:sz w:val="24"/>
          <w:szCs w:val="24"/>
        </w:rPr>
        <w:t>номер телефона;</w:t>
      </w:r>
    </w:p>
    <w:p w14:paraId="7A1469CC" w14:textId="77777777" w:rsidR="003F20D7" w:rsidRPr="00667D87" w:rsidRDefault="003F20D7" w:rsidP="003F20D7">
      <w:pPr>
        <w:pStyle w:val="ConsPlusNonformat"/>
        <w:ind w:left="284"/>
        <w:jc w:val="both"/>
        <w:rPr>
          <w:rFonts w:ascii="Times New Roman" w:hAnsi="Times New Roman" w:cs="Times New Roman"/>
          <w:sz w:val="24"/>
          <w:szCs w:val="24"/>
        </w:rPr>
      </w:pPr>
      <w:r w:rsidRPr="00667D87">
        <w:rPr>
          <w:rFonts w:ascii="Times New Roman" w:hAnsi="Times New Roman" w:cs="Times New Roman"/>
          <w:sz w:val="24"/>
          <w:szCs w:val="24"/>
        </w:rPr>
        <w:t>почтовые и электронные адреса.</w:t>
      </w:r>
    </w:p>
    <w:p w14:paraId="7C2BA194"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ab/>
        <w:t>Настоящее согласие дается на обработку моих персональных данных, то есть совершение следующих действий: обработку, включая сбор, систематизацию, накопление, хранение, уточнение (обновление, изменение), использование, обезличивание, а также осуществление любых иных действий с моими персональными данными в соответствии с законодательством.</w:t>
      </w:r>
    </w:p>
    <w:p w14:paraId="30E2AF51" w14:textId="77777777" w:rsidR="003F20D7" w:rsidRPr="00667D87" w:rsidRDefault="003F20D7" w:rsidP="003F20D7">
      <w:pPr>
        <w:pStyle w:val="ConsPlusNonformat"/>
        <w:ind w:firstLine="709"/>
        <w:jc w:val="both"/>
        <w:rPr>
          <w:rFonts w:ascii="Times New Roman" w:hAnsi="Times New Roman" w:cs="Times New Roman"/>
          <w:sz w:val="24"/>
          <w:szCs w:val="24"/>
        </w:rPr>
      </w:pPr>
      <w:r w:rsidRPr="00667D87">
        <w:rPr>
          <w:rFonts w:ascii="Times New Roman" w:hAnsi="Times New Roman" w:cs="Times New Roman"/>
          <w:sz w:val="24"/>
          <w:szCs w:val="24"/>
        </w:rPr>
        <w:t xml:space="preserve">Данное согласие действует до достижения целей обработки персональных данных </w:t>
      </w:r>
      <w:r w:rsidRPr="00667D87">
        <w:rPr>
          <w:rFonts w:ascii="Times New Roman" w:hAnsi="Times New Roman" w:cs="Times New Roman"/>
          <w:sz w:val="24"/>
          <w:szCs w:val="24"/>
        </w:rPr>
        <w:br/>
        <w:t>или в течение срока хранения информации.</w:t>
      </w:r>
    </w:p>
    <w:p w14:paraId="036C7658" w14:textId="77777777" w:rsidR="003F20D7" w:rsidRPr="00667D87" w:rsidRDefault="003F20D7" w:rsidP="003F20D7">
      <w:pPr>
        <w:pStyle w:val="ConsPlusNonformat"/>
        <w:ind w:firstLine="709"/>
        <w:jc w:val="both"/>
        <w:rPr>
          <w:rFonts w:ascii="Times New Roman" w:hAnsi="Times New Roman" w:cs="Times New Roman"/>
          <w:sz w:val="24"/>
          <w:szCs w:val="24"/>
        </w:rPr>
      </w:pPr>
      <w:r w:rsidRPr="00667D87">
        <w:rPr>
          <w:rFonts w:ascii="Times New Roman" w:hAnsi="Times New Roman" w:cs="Times New Roman"/>
          <w:sz w:val="24"/>
          <w:szCs w:val="24"/>
        </w:rPr>
        <w:t>Данное согласие может быть отозвано в любой момент по моему письменному заявлению.</w:t>
      </w:r>
    </w:p>
    <w:p w14:paraId="7304BF1E" w14:textId="77777777" w:rsidR="003F20D7" w:rsidRPr="00667D87" w:rsidRDefault="003F20D7" w:rsidP="003F20D7">
      <w:pPr>
        <w:pStyle w:val="ConsPlusNonformat"/>
        <w:ind w:firstLine="709"/>
        <w:jc w:val="both"/>
        <w:rPr>
          <w:rFonts w:ascii="Times New Roman" w:hAnsi="Times New Roman" w:cs="Times New Roman"/>
          <w:sz w:val="24"/>
          <w:szCs w:val="24"/>
        </w:rPr>
      </w:pPr>
      <w:r w:rsidRPr="00667D87">
        <w:rPr>
          <w:rFonts w:ascii="Times New Roman" w:hAnsi="Times New Roman" w:cs="Times New Roman"/>
          <w:sz w:val="24"/>
          <w:szCs w:val="24"/>
        </w:rPr>
        <w:t>Я подтверждаю, что, давая такое согласие, я действую по собственной воле и в своих интересах.</w:t>
      </w:r>
    </w:p>
    <w:p w14:paraId="1824E819" w14:textId="77777777" w:rsidR="003F20D7" w:rsidRPr="00667D87" w:rsidRDefault="003F20D7" w:rsidP="003F20D7">
      <w:pPr>
        <w:pStyle w:val="ConsPlusNonformat"/>
        <w:jc w:val="both"/>
        <w:rPr>
          <w:rFonts w:ascii="Times New Roman" w:hAnsi="Times New Roman" w:cs="Times New Roman"/>
          <w:sz w:val="24"/>
          <w:szCs w:val="24"/>
        </w:rPr>
      </w:pPr>
    </w:p>
    <w:p w14:paraId="5AE8C6D8"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Данное согласие действует с «____»______________ 20___ года</w:t>
      </w:r>
    </w:p>
    <w:p w14:paraId="2F213C6A"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w:t>
      </w:r>
    </w:p>
    <w:p w14:paraId="29177039"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______________________    ________________________________</w:t>
      </w:r>
    </w:p>
    <w:p w14:paraId="0338F9A7"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 xml:space="preserve">     </w:t>
      </w:r>
      <w:r w:rsidRPr="00667D87">
        <w:rPr>
          <w:rFonts w:ascii="Times New Roman" w:hAnsi="Times New Roman" w:cs="Times New Roman"/>
        </w:rPr>
        <w:t>(подпись)</w:t>
      </w:r>
      <w:r w:rsidRPr="00667D87">
        <w:rPr>
          <w:rFonts w:ascii="Times New Roman" w:hAnsi="Times New Roman" w:cs="Times New Roman"/>
          <w:sz w:val="24"/>
          <w:szCs w:val="24"/>
        </w:rPr>
        <w:tab/>
      </w:r>
      <w:r w:rsidRPr="00667D87">
        <w:rPr>
          <w:rFonts w:ascii="Times New Roman" w:hAnsi="Times New Roman" w:cs="Times New Roman"/>
          <w:sz w:val="24"/>
          <w:szCs w:val="24"/>
        </w:rPr>
        <w:tab/>
      </w:r>
      <w:r w:rsidRPr="00667D87">
        <w:rPr>
          <w:rFonts w:ascii="Times New Roman" w:hAnsi="Times New Roman" w:cs="Times New Roman"/>
          <w:sz w:val="24"/>
          <w:szCs w:val="24"/>
        </w:rPr>
        <w:tab/>
        <w:t xml:space="preserve">               </w:t>
      </w:r>
      <w:r w:rsidRPr="00667D87">
        <w:rPr>
          <w:rFonts w:ascii="Times New Roman" w:hAnsi="Times New Roman" w:cs="Times New Roman"/>
        </w:rPr>
        <w:t>(фамилия, имя, отчество)</w:t>
      </w:r>
    </w:p>
    <w:p w14:paraId="3BCE1EF6" w14:textId="77777777" w:rsidR="003F20D7" w:rsidRPr="00667D87" w:rsidRDefault="003F20D7" w:rsidP="003F20D7">
      <w:pPr>
        <w:pStyle w:val="ConsPlusNonformat"/>
        <w:jc w:val="both"/>
        <w:rPr>
          <w:rFonts w:ascii="Times New Roman" w:hAnsi="Times New Roman" w:cs="Times New Roman"/>
          <w:sz w:val="24"/>
          <w:szCs w:val="24"/>
        </w:rPr>
      </w:pPr>
    </w:p>
    <w:p w14:paraId="6D868C0C" w14:textId="77777777" w:rsidR="003F20D7" w:rsidRPr="00667D87" w:rsidRDefault="003F20D7" w:rsidP="003F20D7">
      <w:pPr>
        <w:pStyle w:val="ConsPlusNonformat"/>
        <w:jc w:val="both"/>
        <w:rPr>
          <w:rFonts w:ascii="Times New Roman" w:hAnsi="Times New Roman" w:cs="Times New Roman"/>
          <w:sz w:val="24"/>
          <w:szCs w:val="24"/>
        </w:rPr>
      </w:pPr>
      <w:r w:rsidRPr="00667D87">
        <w:rPr>
          <w:rFonts w:ascii="Times New Roman" w:hAnsi="Times New Roman" w:cs="Times New Roman"/>
          <w:sz w:val="24"/>
          <w:szCs w:val="24"/>
        </w:rPr>
        <w:t>«____»______________ 20____ года</w:t>
      </w:r>
    </w:p>
    <w:p w14:paraId="5DB7A08B" w14:textId="77777777" w:rsidR="003F20D7" w:rsidRPr="00667D87" w:rsidRDefault="003F20D7" w:rsidP="003F20D7">
      <w:pPr>
        <w:pStyle w:val="ConsPlusNonformat"/>
        <w:jc w:val="both"/>
      </w:pPr>
    </w:p>
    <w:p w14:paraId="6896DBD2" w14:textId="77777777" w:rsidR="003F20D7" w:rsidRPr="00667D87" w:rsidRDefault="003F20D7" w:rsidP="003F20D7">
      <w:pPr>
        <w:pStyle w:val="ConsPlusNormal"/>
        <w:ind w:firstLine="540"/>
        <w:jc w:val="right"/>
        <w:rPr>
          <w:rFonts w:ascii="Times New Roman" w:hAnsi="Times New Roman" w:cs="Times New Roman"/>
          <w:sz w:val="26"/>
          <w:szCs w:val="26"/>
        </w:rPr>
      </w:pPr>
    </w:p>
    <w:p w14:paraId="7E7BF3A2" w14:textId="77777777" w:rsidR="003F20D7" w:rsidRPr="00667D87" w:rsidRDefault="003F20D7" w:rsidP="003F20D7">
      <w:pPr>
        <w:pStyle w:val="ConsPlusNormal"/>
        <w:ind w:firstLine="540"/>
        <w:jc w:val="right"/>
        <w:rPr>
          <w:rFonts w:ascii="Times New Roman" w:hAnsi="Times New Roman" w:cs="Times New Roman"/>
          <w:sz w:val="26"/>
          <w:szCs w:val="26"/>
        </w:rPr>
      </w:pPr>
    </w:p>
    <w:p w14:paraId="743E80B7" w14:textId="77777777" w:rsidR="003F20D7" w:rsidRPr="00667D87" w:rsidRDefault="003F20D7" w:rsidP="003F20D7">
      <w:pPr>
        <w:pStyle w:val="ConsPlusNormal"/>
        <w:ind w:firstLine="540"/>
        <w:jc w:val="right"/>
        <w:rPr>
          <w:rFonts w:ascii="Times New Roman" w:hAnsi="Times New Roman" w:cs="Times New Roman"/>
          <w:sz w:val="26"/>
          <w:szCs w:val="26"/>
        </w:rPr>
      </w:pPr>
    </w:p>
    <w:p w14:paraId="1CDCD7DB" w14:textId="77777777" w:rsidR="003F20D7" w:rsidRPr="00667D87" w:rsidRDefault="003F20D7" w:rsidP="003F20D7">
      <w:pPr>
        <w:pStyle w:val="ConsPlusNormal"/>
        <w:ind w:firstLine="540"/>
        <w:jc w:val="right"/>
        <w:rPr>
          <w:rFonts w:ascii="Times New Roman" w:hAnsi="Times New Roman" w:cs="Times New Roman"/>
          <w:sz w:val="26"/>
          <w:szCs w:val="26"/>
        </w:rPr>
      </w:pPr>
      <w:r w:rsidRPr="00667D87">
        <w:rPr>
          <w:rFonts w:ascii="Times New Roman" w:hAnsi="Times New Roman" w:cs="Times New Roman"/>
          <w:sz w:val="26"/>
          <w:szCs w:val="26"/>
        </w:rPr>
        <w:t xml:space="preserve">Приложение №2 </w:t>
      </w:r>
    </w:p>
    <w:p w14:paraId="5F51AB46" w14:textId="77777777" w:rsidR="003F20D7" w:rsidRPr="00667D87" w:rsidRDefault="003F20D7" w:rsidP="003F20D7">
      <w:pPr>
        <w:pStyle w:val="ConsPlusNormal"/>
        <w:ind w:firstLine="540"/>
        <w:jc w:val="right"/>
        <w:rPr>
          <w:rFonts w:ascii="Times New Roman" w:hAnsi="Times New Roman" w:cs="Times New Roman"/>
          <w:sz w:val="26"/>
          <w:szCs w:val="26"/>
        </w:rPr>
      </w:pPr>
      <w:r w:rsidRPr="00667D87">
        <w:rPr>
          <w:rFonts w:ascii="Times New Roman" w:hAnsi="Times New Roman" w:cs="Times New Roman"/>
          <w:sz w:val="26"/>
          <w:szCs w:val="26"/>
        </w:rPr>
        <w:t>к Положению</w:t>
      </w:r>
    </w:p>
    <w:p w14:paraId="5B24778B" w14:textId="77777777" w:rsidR="003F20D7" w:rsidRPr="00667D87" w:rsidRDefault="003F20D7" w:rsidP="003F20D7">
      <w:pPr>
        <w:ind w:left="5528"/>
        <w:jc w:val="both"/>
        <w:rPr>
          <w:bCs/>
          <w:sz w:val="26"/>
          <w:szCs w:val="26"/>
        </w:rPr>
      </w:pPr>
    </w:p>
    <w:p w14:paraId="210AE48B" w14:textId="77777777" w:rsidR="003F20D7" w:rsidRPr="00667D87" w:rsidRDefault="003F20D7" w:rsidP="003F20D7">
      <w:pPr>
        <w:jc w:val="center"/>
        <w:rPr>
          <w:b/>
          <w:sz w:val="26"/>
          <w:szCs w:val="26"/>
        </w:rPr>
      </w:pPr>
      <w:r w:rsidRPr="00667D87">
        <w:rPr>
          <w:b/>
          <w:sz w:val="26"/>
          <w:szCs w:val="26"/>
        </w:rPr>
        <w:t>Согласие</w:t>
      </w:r>
    </w:p>
    <w:p w14:paraId="39EE6231" w14:textId="77777777" w:rsidR="003F20D7" w:rsidRPr="00667D87" w:rsidRDefault="003F20D7" w:rsidP="003F20D7">
      <w:pPr>
        <w:jc w:val="center"/>
        <w:outlineLvl w:val="0"/>
        <w:rPr>
          <w:b/>
          <w:bCs/>
          <w:sz w:val="26"/>
          <w:szCs w:val="26"/>
          <w:shd w:val="clear" w:color="auto" w:fill="FFFFFF"/>
        </w:rPr>
      </w:pPr>
      <w:r w:rsidRPr="00667D87">
        <w:rPr>
          <w:b/>
          <w:bCs/>
          <w:sz w:val="26"/>
          <w:szCs w:val="26"/>
          <w:shd w:val="clear" w:color="auto" w:fill="FFFFFF"/>
        </w:rPr>
        <w:t xml:space="preserve">на публикацию (размещение) сведений </w:t>
      </w:r>
    </w:p>
    <w:p w14:paraId="0939C666" w14:textId="77777777" w:rsidR="003F20D7" w:rsidRPr="00667D87" w:rsidRDefault="003F20D7" w:rsidP="003F20D7">
      <w:pPr>
        <w:jc w:val="center"/>
        <w:outlineLvl w:val="0"/>
        <w:rPr>
          <w:b/>
          <w:bCs/>
          <w:sz w:val="26"/>
          <w:szCs w:val="26"/>
          <w:shd w:val="clear" w:color="auto" w:fill="FFFFFF"/>
        </w:rPr>
      </w:pPr>
      <w:r w:rsidRPr="00667D87">
        <w:rPr>
          <w:b/>
          <w:bCs/>
          <w:sz w:val="26"/>
          <w:szCs w:val="26"/>
          <w:shd w:val="clear" w:color="auto" w:fill="FFFFFF"/>
        </w:rPr>
        <w:lastRenderedPageBreak/>
        <w:t xml:space="preserve">в информационно-телекоммуникационной сети «Интернет» </w:t>
      </w:r>
    </w:p>
    <w:p w14:paraId="087CED4E" w14:textId="77777777" w:rsidR="003F20D7" w:rsidRPr="00667D87" w:rsidRDefault="003F20D7" w:rsidP="003F20D7">
      <w:pPr>
        <w:jc w:val="center"/>
        <w:outlineLvl w:val="0"/>
        <w:rPr>
          <w:b/>
          <w:bCs/>
          <w:sz w:val="26"/>
          <w:szCs w:val="26"/>
          <w:shd w:val="clear" w:color="auto" w:fill="FFFFFF"/>
        </w:rPr>
      </w:pPr>
      <w:r w:rsidRPr="00667D87">
        <w:rPr>
          <w:b/>
          <w:bCs/>
          <w:sz w:val="26"/>
          <w:szCs w:val="26"/>
          <w:shd w:val="clear" w:color="auto" w:fill="FFFFFF"/>
        </w:rPr>
        <w:t>и осуществление проверок</w:t>
      </w:r>
    </w:p>
    <w:p w14:paraId="3BA8904B" w14:textId="77777777" w:rsidR="003F20D7" w:rsidRPr="00667D87" w:rsidRDefault="003F20D7" w:rsidP="003F20D7">
      <w:pPr>
        <w:shd w:val="clear" w:color="auto" w:fill="FFFFFF"/>
        <w:jc w:val="both"/>
        <w:rPr>
          <w:b/>
          <w:bCs/>
          <w:sz w:val="26"/>
          <w:szCs w:val="26"/>
        </w:rPr>
      </w:pPr>
    </w:p>
    <w:p w14:paraId="4CB4679C" w14:textId="77777777" w:rsidR="003F20D7" w:rsidRPr="00667D87" w:rsidRDefault="003F20D7" w:rsidP="003F20D7">
      <w:pPr>
        <w:shd w:val="clear" w:color="auto" w:fill="FFFFFF"/>
        <w:ind w:firstLine="709"/>
        <w:jc w:val="both"/>
        <w:rPr>
          <w:sz w:val="26"/>
          <w:szCs w:val="26"/>
        </w:rPr>
      </w:pPr>
      <w:r w:rsidRPr="00667D87">
        <w:rPr>
          <w:sz w:val="26"/>
          <w:szCs w:val="26"/>
        </w:rPr>
        <w:t xml:space="preserve">В соответствии с </w:t>
      </w:r>
      <w:r w:rsidRPr="00667D87">
        <w:rPr>
          <w:rFonts w:eastAsia="Calibri"/>
          <w:sz w:val="26"/>
          <w:szCs w:val="26"/>
          <w:lang w:eastAsia="en-US"/>
        </w:rPr>
        <w:t>Положением о порядке предоставления субсидий за счет средств бюджета города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на компенсацию затрат в рамках реализации отдельных мероприятий муниципальной программы муниципального образования «Город Обнинск» «Содействие развитию малого и среднего</w:t>
      </w:r>
      <w:r w:rsidRPr="00667D87">
        <w:rPr>
          <w:sz w:val="26"/>
          <w:szCs w:val="26"/>
          <w:lang w:eastAsia="zh-CN"/>
        </w:rPr>
        <w:t xml:space="preserve"> предпринимательства и инновационной деятельности», </w:t>
      </w:r>
      <w:r w:rsidRPr="00667D87">
        <w:rPr>
          <w:sz w:val="26"/>
          <w:szCs w:val="26"/>
        </w:rPr>
        <w:t>утвержденным постановлением администрации города Обнинска от _____ №_____ настоящим</w:t>
      </w:r>
    </w:p>
    <w:p w14:paraId="3FF7A7C2" w14:textId="77777777" w:rsidR="003F20D7" w:rsidRPr="00667D87" w:rsidRDefault="003F20D7" w:rsidP="003F20D7">
      <w:pPr>
        <w:shd w:val="clear" w:color="auto" w:fill="FFFFFF"/>
        <w:jc w:val="both"/>
        <w:rPr>
          <w:sz w:val="26"/>
          <w:szCs w:val="26"/>
        </w:rPr>
      </w:pPr>
      <w:r w:rsidRPr="00667D87">
        <w:rPr>
          <w:sz w:val="26"/>
          <w:szCs w:val="26"/>
        </w:rPr>
        <w:t xml:space="preserve">_______________________________________________________________________, </w:t>
      </w:r>
    </w:p>
    <w:p w14:paraId="1AEBA062" w14:textId="77777777" w:rsidR="003F20D7" w:rsidRPr="00667D87" w:rsidRDefault="003F20D7" w:rsidP="003F20D7">
      <w:pPr>
        <w:shd w:val="clear" w:color="auto" w:fill="FFFFFF"/>
        <w:jc w:val="both"/>
        <w:rPr>
          <w:sz w:val="22"/>
          <w:szCs w:val="22"/>
        </w:rPr>
      </w:pPr>
      <w:r w:rsidRPr="00667D87">
        <w:rPr>
          <w:sz w:val="22"/>
          <w:szCs w:val="22"/>
        </w:rPr>
        <w:t>(организационно-правовая форма и наименование юридического лица, ФИО ИП/ физического лица, применяющего специальный налоговый режим)</w:t>
      </w:r>
    </w:p>
    <w:p w14:paraId="5C74A073" w14:textId="77777777" w:rsidR="003F20D7" w:rsidRPr="00667D87" w:rsidRDefault="003F20D7" w:rsidP="003F20D7">
      <w:pPr>
        <w:shd w:val="clear" w:color="auto" w:fill="FFFFFF"/>
        <w:jc w:val="both"/>
        <w:rPr>
          <w:sz w:val="26"/>
          <w:szCs w:val="26"/>
        </w:rPr>
      </w:pPr>
    </w:p>
    <w:p w14:paraId="013C353F" w14:textId="77777777" w:rsidR="003F20D7" w:rsidRPr="00667D87" w:rsidRDefault="003F20D7" w:rsidP="003F20D7">
      <w:pPr>
        <w:shd w:val="clear" w:color="auto" w:fill="FFFFFF"/>
        <w:jc w:val="both"/>
        <w:rPr>
          <w:sz w:val="26"/>
          <w:szCs w:val="26"/>
        </w:rPr>
      </w:pPr>
      <w:r w:rsidRPr="00667D87">
        <w:rPr>
          <w:sz w:val="26"/>
          <w:szCs w:val="26"/>
        </w:rPr>
        <w:t xml:space="preserve">в лице_________________________________________________________________, </w:t>
      </w:r>
    </w:p>
    <w:p w14:paraId="7DD360B7" w14:textId="77777777" w:rsidR="003F20D7" w:rsidRPr="00667D87" w:rsidRDefault="003F20D7" w:rsidP="003F20D7">
      <w:pPr>
        <w:shd w:val="clear" w:color="auto" w:fill="FFFFFF"/>
        <w:jc w:val="both"/>
        <w:rPr>
          <w:sz w:val="22"/>
          <w:szCs w:val="22"/>
        </w:rPr>
      </w:pPr>
      <w:r w:rsidRPr="00667D87">
        <w:rPr>
          <w:sz w:val="22"/>
          <w:szCs w:val="22"/>
        </w:rPr>
        <w:t>(должность руководителя организации или уполномоченного лица с указанием ФИО, не заполняется ИП и физическим лицом, применяющим специальный налоговый режим)</w:t>
      </w:r>
    </w:p>
    <w:p w14:paraId="31323A7A" w14:textId="77777777" w:rsidR="003F20D7" w:rsidRPr="00667D87" w:rsidRDefault="003F20D7" w:rsidP="003F20D7">
      <w:pPr>
        <w:shd w:val="clear" w:color="auto" w:fill="FFFFFF"/>
        <w:jc w:val="both"/>
        <w:rPr>
          <w:sz w:val="22"/>
          <w:szCs w:val="22"/>
        </w:rPr>
      </w:pPr>
    </w:p>
    <w:p w14:paraId="6EFA3235" w14:textId="77777777" w:rsidR="003F20D7" w:rsidRPr="00667D87" w:rsidRDefault="003F20D7" w:rsidP="003F20D7">
      <w:pPr>
        <w:shd w:val="clear" w:color="auto" w:fill="FFFFFF"/>
        <w:jc w:val="both"/>
        <w:rPr>
          <w:sz w:val="26"/>
          <w:szCs w:val="26"/>
        </w:rPr>
      </w:pPr>
      <w:r w:rsidRPr="00667D87">
        <w:rPr>
          <w:sz w:val="26"/>
          <w:szCs w:val="26"/>
        </w:rPr>
        <w:t>представляет согласие</w:t>
      </w:r>
      <w:r w:rsidRPr="00667D87">
        <w:rPr>
          <w:rFonts w:eastAsia="Calibri"/>
          <w:sz w:val="26"/>
          <w:szCs w:val="26"/>
          <w:lang w:eastAsia="en-US"/>
        </w:rPr>
        <w:t xml:space="preserve"> администрации города Обнинска (далее – Администрация)</w:t>
      </w:r>
      <w:r w:rsidRPr="00667D87">
        <w:rPr>
          <w:sz w:val="26"/>
          <w:szCs w:val="26"/>
        </w:rPr>
        <w:t>:</w:t>
      </w:r>
    </w:p>
    <w:p w14:paraId="0F651DEF" w14:textId="77777777" w:rsidR="003F20D7" w:rsidRPr="00667D87" w:rsidRDefault="003F20D7" w:rsidP="003F20D7">
      <w:pPr>
        <w:shd w:val="clear" w:color="auto" w:fill="FFFFFF"/>
        <w:jc w:val="both"/>
        <w:rPr>
          <w:sz w:val="26"/>
          <w:szCs w:val="26"/>
        </w:rPr>
      </w:pPr>
    </w:p>
    <w:p w14:paraId="353A04E9" w14:textId="77777777" w:rsidR="003F20D7" w:rsidRPr="00667D87" w:rsidRDefault="003F20D7" w:rsidP="003F20D7">
      <w:pPr>
        <w:tabs>
          <w:tab w:val="left" w:pos="993"/>
        </w:tabs>
        <w:autoSpaceDE w:val="0"/>
        <w:autoSpaceDN w:val="0"/>
        <w:adjustRightInd w:val="0"/>
        <w:jc w:val="both"/>
        <w:outlineLvl w:val="0"/>
        <w:rPr>
          <w:rFonts w:eastAsia="Calibri"/>
          <w:sz w:val="26"/>
          <w:szCs w:val="26"/>
          <w:lang w:eastAsia="en-US"/>
        </w:rPr>
      </w:pPr>
      <w:r w:rsidRPr="00667D87">
        <w:rPr>
          <w:rFonts w:eastAsia="Calibri"/>
          <w:sz w:val="26"/>
          <w:szCs w:val="26"/>
          <w:lang w:eastAsia="en-US"/>
        </w:rPr>
        <w:t>-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w:t>
      </w:r>
    </w:p>
    <w:p w14:paraId="0DDB2322" w14:textId="77777777" w:rsidR="003F20D7" w:rsidRPr="00667D87" w:rsidRDefault="003F20D7" w:rsidP="003F20D7">
      <w:pPr>
        <w:tabs>
          <w:tab w:val="left" w:pos="993"/>
        </w:tabs>
        <w:autoSpaceDE w:val="0"/>
        <w:autoSpaceDN w:val="0"/>
        <w:adjustRightInd w:val="0"/>
        <w:jc w:val="both"/>
        <w:outlineLvl w:val="0"/>
        <w:rPr>
          <w:rFonts w:eastAsia="Calibri"/>
          <w:sz w:val="26"/>
          <w:szCs w:val="26"/>
          <w:lang w:eastAsia="en-US"/>
        </w:rPr>
      </w:pPr>
    </w:p>
    <w:p w14:paraId="2ADF8394" w14:textId="77777777" w:rsidR="003F20D7" w:rsidRPr="00667D87" w:rsidRDefault="003F20D7" w:rsidP="003F20D7">
      <w:pPr>
        <w:tabs>
          <w:tab w:val="left" w:pos="993"/>
        </w:tabs>
        <w:autoSpaceDE w:val="0"/>
        <w:autoSpaceDN w:val="0"/>
        <w:adjustRightInd w:val="0"/>
        <w:jc w:val="both"/>
        <w:outlineLvl w:val="0"/>
        <w:rPr>
          <w:rFonts w:eastAsia="Calibri"/>
          <w:sz w:val="26"/>
          <w:szCs w:val="26"/>
          <w:lang w:eastAsia="en-US"/>
        </w:rPr>
      </w:pPr>
      <w:r w:rsidRPr="00667D87">
        <w:rPr>
          <w:rFonts w:eastAsia="Calibri"/>
          <w:sz w:val="26"/>
          <w:szCs w:val="26"/>
          <w:lang w:eastAsia="en-US"/>
        </w:rPr>
        <w:t xml:space="preserve">- на осуществление Администрацией и/или органами государственного (муниципального) финансового контроля проверок соблюдения условий и порядка предоставления субсидии в соответствии со </w:t>
      </w:r>
      <w:hyperlink r:id="rId12" w:history="1">
        <w:r w:rsidRPr="00667D87">
          <w:rPr>
            <w:rFonts w:eastAsia="Calibri"/>
            <w:sz w:val="26"/>
            <w:szCs w:val="26"/>
            <w:lang w:eastAsia="en-US"/>
          </w:rPr>
          <w:t>статьями 268.1</w:t>
        </w:r>
      </w:hyperlink>
      <w:r w:rsidRPr="00667D87">
        <w:rPr>
          <w:rFonts w:eastAsia="Calibri"/>
          <w:sz w:val="26"/>
          <w:szCs w:val="26"/>
          <w:lang w:eastAsia="en-US"/>
        </w:rPr>
        <w:t xml:space="preserve"> и </w:t>
      </w:r>
      <w:hyperlink r:id="rId13" w:history="1">
        <w:r w:rsidRPr="00667D87">
          <w:rPr>
            <w:rFonts w:eastAsia="Calibri"/>
            <w:sz w:val="26"/>
            <w:szCs w:val="26"/>
            <w:lang w:eastAsia="en-US"/>
          </w:rPr>
          <w:t>269.2</w:t>
        </w:r>
      </w:hyperlink>
      <w:r w:rsidRPr="00667D87">
        <w:rPr>
          <w:rFonts w:eastAsia="Calibri"/>
          <w:sz w:val="26"/>
          <w:szCs w:val="26"/>
          <w:lang w:eastAsia="en-US"/>
        </w:rPr>
        <w:t xml:space="preserve"> Бюджетного кодекса Российской Федерации.</w:t>
      </w:r>
    </w:p>
    <w:p w14:paraId="5BC78F65" w14:textId="77777777" w:rsidR="003F20D7" w:rsidRPr="00667D87" w:rsidRDefault="003F20D7" w:rsidP="003F20D7">
      <w:pPr>
        <w:autoSpaceDE w:val="0"/>
        <w:autoSpaceDN w:val="0"/>
        <w:adjustRightInd w:val="0"/>
        <w:jc w:val="both"/>
        <w:outlineLvl w:val="0"/>
        <w:rPr>
          <w:rFonts w:eastAsia="Calibri"/>
          <w:sz w:val="26"/>
          <w:szCs w:val="26"/>
          <w:lang w:eastAsia="en-US"/>
        </w:rPr>
      </w:pPr>
    </w:p>
    <w:p w14:paraId="11D4EC3D" w14:textId="77777777" w:rsidR="003F20D7" w:rsidRPr="00667D87" w:rsidRDefault="003F20D7" w:rsidP="003F20D7">
      <w:pPr>
        <w:shd w:val="clear" w:color="auto" w:fill="FFFFFF"/>
        <w:spacing w:after="240"/>
        <w:ind w:firstLine="709"/>
        <w:jc w:val="both"/>
        <w:rPr>
          <w:rFonts w:eastAsia="Calibri"/>
          <w:sz w:val="26"/>
          <w:szCs w:val="26"/>
          <w:lang w:eastAsia="en-US"/>
        </w:rPr>
      </w:pPr>
    </w:p>
    <w:tbl>
      <w:tblPr>
        <w:tblW w:w="0" w:type="auto"/>
        <w:tblBorders>
          <w:top w:val="single" w:sz="4" w:space="0" w:color="FFFFFF"/>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1150"/>
        <w:gridCol w:w="3560"/>
      </w:tblGrid>
      <w:tr w:rsidR="003F20D7" w:rsidRPr="00667D87" w14:paraId="2CE6907F" w14:textId="77777777" w:rsidTr="00CB1F21">
        <w:tc>
          <w:tcPr>
            <w:tcW w:w="4634" w:type="dxa"/>
            <w:tcBorders>
              <w:left w:val="single" w:sz="4" w:space="0" w:color="FFFFFF"/>
              <w:right w:val="single" w:sz="4" w:space="0" w:color="FFFFFF"/>
            </w:tcBorders>
          </w:tcPr>
          <w:p w14:paraId="30778BC5" w14:textId="77777777" w:rsidR="003F20D7" w:rsidRPr="00667D87" w:rsidRDefault="003F20D7" w:rsidP="00CB1F21">
            <w:pPr>
              <w:jc w:val="both"/>
              <w:rPr>
                <w:rFonts w:eastAsia="Calibri"/>
                <w:sz w:val="26"/>
                <w:szCs w:val="26"/>
                <w:lang w:eastAsia="en-US"/>
              </w:rPr>
            </w:pPr>
          </w:p>
        </w:tc>
        <w:tc>
          <w:tcPr>
            <w:tcW w:w="1150" w:type="dxa"/>
            <w:tcBorders>
              <w:left w:val="single" w:sz="4" w:space="0" w:color="FFFFFF"/>
              <w:bottom w:val="single" w:sz="4" w:space="0" w:color="FFFFFF"/>
              <w:right w:val="single" w:sz="4" w:space="0" w:color="FFFFFF"/>
            </w:tcBorders>
          </w:tcPr>
          <w:p w14:paraId="7539D377" w14:textId="77777777" w:rsidR="003F20D7" w:rsidRPr="00667D87" w:rsidRDefault="003F20D7" w:rsidP="00CB1F21">
            <w:pPr>
              <w:jc w:val="both"/>
              <w:rPr>
                <w:rFonts w:eastAsia="Calibri"/>
                <w:sz w:val="26"/>
                <w:szCs w:val="26"/>
                <w:lang w:eastAsia="en-US"/>
              </w:rPr>
            </w:pPr>
          </w:p>
        </w:tc>
        <w:tc>
          <w:tcPr>
            <w:tcW w:w="3560" w:type="dxa"/>
            <w:tcBorders>
              <w:left w:val="single" w:sz="4" w:space="0" w:color="FFFFFF"/>
              <w:bottom w:val="single" w:sz="4" w:space="0" w:color="000000"/>
              <w:right w:val="single" w:sz="4" w:space="0" w:color="FFFFFF"/>
            </w:tcBorders>
          </w:tcPr>
          <w:p w14:paraId="46726056" w14:textId="77777777" w:rsidR="003F20D7" w:rsidRPr="00667D87" w:rsidRDefault="003F20D7" w:rsidP="00CB1F21">
            <w:pPr>
              <w:jc w:val="both"/>
              <w:rPr>
                <w:rFonts w:eastAsia="Calibri"/>
                <w:sz w:val="26"/>
                <w:szCs w:val="26"/>
                <w:lang w:eastAsia="en-US"/>
              </w:rPr>
            </w:pPr>
          </w:p>
        </w:tc>
      </w:tr>
      <w:tr w:rsidR="003F20D7" w:rsidRPr="00667D87" w14:paraId="6060E52A" w14:textId="77777777" w:rsidTr="00CB1F21">
        <w:tc>
          <w:tcPr>
            <w:tcW w:w="4634" w:type="dxa"/>
            <w:tcBorders>
              <w:left w:val="single" w:sz="4" w:space="0" w:color="FFFFFF"/>
              <w:bottom w:val="single" w:sz="4" w:space="0" w:color="FFFFFF"/>
              <w:right w:val="single" w:sz="4" w:space="0" w:color="FFFFFF"/>
            </w:tcBorders>
          </w:tcPr>
          <w:p w14:paraId="24421608" w14:textId="77777777" w:rsidR="003F20D7" w:rsidRPr="00667D87" w:rsidRDefault="003F20D7" w:rsidP="00CB1F21">
            <w:pPr>
              <w:jc w:val="both"/>
              <w:rPr>
                <w:rFonts w:eastAsia="Calibri"/>
                <w:sz w:val="26"/>
                <w:szCs w:val="26"/>
                <w:lang w:eastAsia="en-US"/>
              </w:rPr>
            </w:pPr>
            <w:r w:rsidRPr="00667D87">
              <w:rPr>
                <w:rFonts w:eastAsia="Calibri"/>
                <w:sz w:val="26"/>
                <w:szCs w:val="26"/>
                <w:lang w:eastAsia="en-US"/>
              </w:rPr>
              <w:t>Дата    подпись</w:t>
            </w:r>
          </w:p>
          <w:p w14:paraId="1653E5BC" w14:textId="77777777" w:rsidR="003F20D7" w:rsidRPr="00667D87" w:rsidRDefault="003F20D7" w:rsidP="00CB1F21">
            <w:pPr>
              <w:jc w:val="both"/>
              <w:rPr>
                <w:rFonts w:eastAsia="Calibri"/>
                <w:sz w:val="26"/>
                <w:szCs w:val="26"/>
                <w:lang w:eastAsia="en-US"/>
              </w:rPr>
            </w:pPr>
            <w:r w:rsidRPr="00667D87">
              <w:rPr>
                <w:rFonts w:eastAsia="Calibri"/>
                <w:sz w:val="26"/>
                <w:szCs w:val="26"/>
                <w:lang w:eastAsia="en-US"/>
              </w:rPr>
              <w:t>М.П. (при наличии)</w:t>
            </w:r>
          </w:p>
        </w:tc>
        <w:tc>
          <w:tcPr>
            <w:tcW w:w="1150" w:type="dxa"/>
            <w:tcBorders>
              <w:top w:val="single" w:sz="4" w:space="0" w:color="FFFFFF"/>
              <w:left w:val="single" w:sz="4" w:space="0" w:color="FFFFFF"/>
              <w:bottom w:val="single" w:sz="4" w:space="0" w:color="FFFFFF"/>
              <w:right w:val="single" w:sz="4" w:space="0" w:color="FFFFFF"/>
            </w:tcBorders>
          </w:tcPr>
          <w:p w14:paraId="2BA112F2" w14:textId="77777777" w:rsidR="003F20D7" w:rsidRPr="00667D87" w:rsidRDefault="003F20D7" w:rsidP="00CB1F21">
            <w:pPr>
              <w:jc w:val="both"/>
              <w:rPr>
                <w:rFonts w:eastAsia="Calibri"/>
                <w:sz w:val="26"/>
                <w:szCs w:val="26"/>
                <w:lang w:eastAsia="en-US"/>
              </w:rPr>
            </w:pPr>
          </w:p>
        </w:tc>
        <w:tc>
          <w:tcPr>
            <w:tcW w:w="3560" w:type="dxa"/>
            <w:tcBorders>
              <w:top w:val="single" w:sz="4" w:space="0" w:color="000000"/>
              <w:left w:val="single" w:sz="4" w:space="0" w:color="FFFFFF"/>
              <w:bottom w:val="single" w:sz="4" w:space="0" w:color="FFFFFF"/>
              <w:right w:val="single" w:sz="4" w:space="0" w:color="FFFFFF"/>
            </w:tcBorders>
          </w:tcPr>
          <w:p w14:paraId="5D60A9D9" w14:textId="77777777" w:rsidR="003F20D7" w:rsidRPr="00667D87" w:rsidRDefault="003F20D7" w:rsidP="00CB1F21">
            <w:pPr>
              <w:jc w:val="both"/>
              <w:rPr>
                <w:rFonts w:eastAsia="Calibri"/>
                <w:sz w:val="26"/>
                <w:szCs w:val="26"/>
                <w:lang w:eastAsia="en-US"/>
              </w:rPr>
            </w:pPr>
            <w:r w:rsidRPr="00667D87">
              <w:rPr>
                <w:rFonts w:eastAsia="Calibri"/>
                <w:sz w:val="26"/>
                <w:szCs w:val="26"/>
                <w:lang w:eastAsia="en-US"/>
              </w:rPr>
              <w:t xml:space="preserve">    (расшифровка подписи)</w:t>
            </w:r>
          </w:p>
        </w:tc>
      </w:tr>
    </w:tbl>
    <w:p w14:paraId="0044555A" w14:textId="77777777" w:rsidR="003F20D7" w:rsidRPr="004D1EEF" w:rsidRDefault="003F20D7" w:rsidP="003F20D7">
      <w:pPr>
        <w:tabs>
          <w:tab w:val="left" w:pos="1134"/>
        </w:tabs>
        <w:ind w:firstLine="709"/>
        <w:jc w:val="right"/>
        <w:rPr>
          <w:sz w:val="26"/>
          <w:szCs w:val="26"/>
        </w:rPr>
      </w:pPr>
      <w:r w:rsidRPr="00667D87">
        <w:rPr>
          <w:sz w:val="26"/>
          <w:szCs w:val="26"/>
        </w:rPr>
        <w:t>».</w:t>
      </w:r>
    </w:p>
    <w:p w14:paraId="588B100C" w14:textId="77777777" w:rsidR="003F20D7" w:rsidRPr="00B93C84" w:rsidRDefault="003F20D7" w:rsidP="003F20D7">
      <w:pPr>
        <w:pStyle w:val="ConsPlusNormal"/>
        <w:ind w:firstLine="540"/>
        <w:jc w:val="right"/>
        <w:rPr>
          <w:rFonts w:ascii="Times New Roman" w:hAnsi="Times New Roman" w:cs="Times New Roman"/>
          <w:sz w:val="26"/>
          <w:szCs w:val="26"/>
        </w:rPr>
      </w:pPr>
    </w:p>
    <w:p w14:paraId="69F37898" w14:textId="77777777" w:rsidR="003F20D7" w:rsidRDefault="003F20D7" w:rsidP="003F20D7">
      <w:pPr>
        <w:pStyle w:val="23"/>
        <w:rPr>
          <w:b/>
          <w:bCs/>
          <w:spacing w:val="20"/>
        </w:rPr>
      </w:pPr>
    </w:p>
    <w:p w14:paraId="0E441BD3" w14:textId="77777777" w:rsidR="003F20D7" w:rsidRDefault="003F20D7"/>
    <w:sectPr w:rsidR="003F20D7" w:rsidSect="003F20D7">
      <w:headerReference w:type="even" r:id="rId14"/>
      <w:headerReference w:type="default" r:id="rId15"/>
      <w:footerReference w:type="even" r:id="rId16"/>
      <w:footerReference w:type="default" r:id="rId17"/>
      <w:headerReference w:type="first" r:id="rId18"/>
      <w:footerReference w:type="first" r:id="rId19"/>
      <w:pgSz w:w="11906" w:h="16838"/>
      <w:pgMar w:top="425"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1BA13" w14:textId="77777777" w:rsidR="003F20D7" w:rsidRDefault="003F20D7">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57C9" w14:textId="77777777" w:rsidR="003F20D7" w:rsidRPr="00E64897" w:rsidRDefault="003F20D7" w:rsidP="00E64897">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6D0E" w14:textId="77777777" w:rsidR="003F20D7" w:rsidRDefault="003F20D7">
    <w:pPr>
      <w:pStyle w:val="af"/>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5E73" w14:textId="77777777" w:rsidR="003F20D7" w:rsidRDefault="003F20D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D418" w14:textId="77777777" w:rsidR="003F20D7" w:rsidRPr="00492BA7" w:rsidRDefault="003F20D7" w:rsidP="00CC692E">
    <w:pPr>
      <w:pStyle w:val="ad"/>
      <w:jc w:val="right"/>
      <w:rPr>
        <w:b/>
        <w:color w:val="FFFFFF"/>
        <w:sz w:val="24"/>
        <w:szCs w:val="24"/>
      </w:rPr>
    </w:pPr>
    <w:r w:rsidRPr="00492BA7">
      <w:rPr>
        <w:b/>
        <w:color w:val="FFFFFF"/>
        <w:sz w:val="24"/>
        <w:szCs w:val="24"/>
      </w:rPr>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43BF9" w14:textId="77777777" w:rsidR="003F20D7" w:rsidRDefault="003F20D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047A"/>
    <w:multiLevelType w:val="hybridMultilevel"/>
    <w:tmpl w:val="D5FCBC16"/>
    <w:lvl w:ilvl="0" w:tplc="06A440BC">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6CCC2D0A"/>
    <w:multiLevelType w:val="hybridMultilevel"/>
    <w:tmpl w:val="0C683DB6"/>
    <w:lvl w:ilvl="0" w:tplc="8352853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984968003">
    <w:abstractNumId w:val="1"/>
  </w:num>
  <w:num w:numId="2" w16cid:durableId="926575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0D7"/>
    <w:rsid w:val="003F20D7"/>
    <w:rsid w:val="00D15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918E241"/>
  <w15:chartTrackingRefBased/>
  <w15:docId w15:val="{C81FC490-A74B-4551-B681-0D448823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0D7"/>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3F20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F20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F20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F20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F20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F20D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F20D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F20D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F20D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20D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F20D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F20D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F20D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F20D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F20D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F20D7"/>
    <w:rPr>
      <w:rFonts w:eastAsiaTheme="majorEastAsia" w:cstheme="majorBidi"/>
      <w:color w:val="595959" w:themeColor="text1" w:themeTint="A6"/>
    </w:rPr>
  </w:style>
  <w:style w:type="character" w:customStyle="1" w:styleId="80">
    <w:name w:val="Заголовок 8 Знак"/>
    <w:basedOn w:val="a0"/>
    <w:link w:val="8"/>
    <w:uiPriority w:val="9"/>
    <w:semiHidden/>
    <w:rsid w:val="003F20D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F20D7"/>
    <w:rPr>
      <w:rFonts w:eastAsiaTheme="majorEastAsia" w:cstheme="majorBidi"/>
      <w:color w:val="272727" w:themeColor="text1" w:themeTint="D8"/>
    </w:rPr>
  </w:style>
  <w:style w:type="paragraph" w:styleId="a3">
    <w:name w:val="Title"/>
    <w:basedOn w:val="a"/>
    <w:next w:val="a"/>
    <w:link w:val="a4"/>
    <w:uiPriority w:val="10"/>
    <w:qFormat/>
    <w:rsid w:val="003F20D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F20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20D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F20D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F20D7"/>
    <w:pPr>
      <w:spacing w:before="160"/>
      <w:jc w:val="center"/>
    </w:pPr>
    <w:rPr>
      <w:i/>
      <w:iCs/>
      <w:color w:val="404040" w:themeColor="text1" w:themeTint="BF"/>
    </w:rPr>
  </w:style>
  <w:style w:type="character" w:customStyle="1" w:styleId="22">
    <w:name w:val="Цитата 2 Знак"/>
    <w:basedOn w:val="a0"/>
    <w:link w:val="21"/>
    <w:uiPriority w:val="29"/>
    <w:rsid w:val="003F20D7"/>
    <w:rPr>
      <w:i/>
      <w:iCs/>
      <w:color w:val="404040" w:themeColor="text1" w:themeTint="BF"/>
    </w:rPr>
  </w:style>
  <w:style w:type="paragraph" w:styleId="a7">
    <w:name w:val="List Paragraph"/>
    <w:basedOn w:val="a"/>
    <w:link w:val="a8"/>
    <w:uiPriority w:val="34"/>
    <w:qFormat/>
    <w:rsid w:val="003F20D7"/>
    <w:pPr>
      <w:ind w:left="720"/>
      <w:contextualSpacing/>
    </w:pPr>
  </w:style>
  <w:style w:type="character" w:styleId="a9">
    <w:name w:val="Intense Emphasis"/>
    <w:basedOn w:val="a0"/>
    <w:uiPriority w:val="21"/>
    <w:qFormat/>
    <w:rsid w:val="003F20D7"/>
    <w:rPr>
      <w:i/>
      <w:iCs/>
      <w:color w:val="2F5496" w:themeColor="accent1" w:themeShade="BF"/>
    </w:rPr>
  </w:style>
  <w:style w:type="paragraph" w:styleId="aa">
    <w:name w:val="Intense Quote"/>
    <w:basedOn w:val="a"/>
    <w:next w:val="a"/>
    <w:link w:val="ab"/>
    <w:uiPriority w:val="30"/>
    <w:qFormat/>
    <w:rsid w:val="003F20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F20D7"/>
    <w:rPr>
      <w:i/>
      <w:iCs/>
      <w:color w:val="2F5496" w:themeColor="accent1" w:themeShade="BF"/>
    </w:rPr>
  </w:style>
  <w:style w:type="character" w:styleId="ac">
    <w:name w:val="Intense Reference"/>
    <w:basedOn w:val="a0"/>
    <w:uiPriority w:val="32"/>
    <w:qFormat/>
    <w:rsid w:val="003F20D7"/>
    <w:rPr>
      <w:b/>
      <w:bCs/>
      <w:smallCaps/>
      <w:color w:val="2F5496" w:themeColor="accent1" w:themeShade="BF"/>
      <w:spacing w:val="5"/>
    </w:rPr>
  </w:style>
  <w:style w:type="paragraph" w:styleId="23">
    <w:name w:val="Body Text 2"/>
    <w:basedOn w:val="a"/>
    <w:link w:val="24"/>
    <w:rsid w:val="003F20D7"/>
    <w:pPr>
      <w:jc w:val="both"/>
    </w:pPr>
    <w:rPr>
      <w:sz w:val="26"/>
    </w:rPr>
  </w:style>
  <w:style w:type="character" w:customStyle="1" w:styleId="24">
    <w:name w:val="Основной текст 2 Знак"/>
    <w:basedOn w:val="a0"/>
    <w:link w:val="23"/>
    <w:rsid w:val="003F20D7"/>
    <w:rPr>
      <w:rFonts w:ascii="Times New Roman" w:eastAsia="Times New Roman" w:hAnsi="Times New Roman" w:cs="Times New Roman"/>
      <w:kern w:val="0"/>
      <w:sz w:val="26"/>
      <w:szCs w:val="20"/>
      <w:lang w:eastAsia="ru-RU"/>
      <w14:ligatures w14:val="none"/>
    </w:rPr>
  </w:style>
  <w:style w:type="paragraph" w:customStyle="1" w:styleId="ConsPlusTitle">
    <w:name w:val="ConsPlusTitle"/>
    <w:uiPriority w:val="99"/>
    <w:rsid w:val="003F20D7"/>
    <w:pPr>
      <w:widowControl w:val="0"/>
      <w:autoSpaceDE w:val="0"/>
      <w:autoSpaceDN w:val="0"/>
      <w:adjustRightInd w:val="0"/>
      <w:spacing w:after="0" w:line="240" w:lineRule="auto"/>
    </w:pPr>
    <w:rPr>
      <w:rFonts w:ascii="Times New Roman" w:eastAsia="Times New Roman" w:hAnsi="Times New Roman" w:cs="Times New Roman"/>
      <w:b/>
      <w:bCs/>
      <w:kern w:val="0"/>
      <w:lang w:eastAsia="ru-RU"/>
      <w14:ligatures w14:val="none"/>
    </w:rPr>
  </w:style>
  <w:style w:type="paragraph" w:styleId="ad">
    <w:name w:val="header"/>
    <w:basedOn w:val="a"/>
    <w:link w:val="ae"/>
    <w:rsid w:val="003F20D7"/>
    <w:pPr>
      <w:tabs>
        <w:tab w:val="center" w:pos="4677"/>
        <w:tab w:val="right" w:pos="9355"/>
      </w:tabs>
    </w:pPr>
  </w:style>
  <w:style w:type="character" w:customStyle="1" w:styleId="ae">
    <w:name w:val="Верхний колонтитул Знак"/>
    <w:basedOn w:val="a0"/>
    <w:link w:val="ad"/>
    <w:rsid w:val="003F20D7"/>
    <w:rPr>
      <w:rFonts w:ascii="Times New Roman" w:eastAsia="Times New Roman" w:hAnsi="Times New Roman" w:cs="Times New Roman"/>
      <w:kern w:val="0"/>
      <w:sz w:val="20"/>
      <w:szCs w:val="20"/>
      <w:lang w:eastAsia="ru-RU"/>
      <w14:ligatures w14:val="none"/>
    </w:rPr>
  </w:style>
  <w:style w:type="paragraph" w:styleId="af">
    <w:name w:val="footer"/>
    <w:basedOn w:val="a"/>
    <w:link w:val="af0"/>
    <w:rsid w:val="003F20D7"/>
    <w:pPr>
      <w:tabs>
        <w:tab w:val="center" w:pos="4677"/>
        <w:tab w:val="right" w:pos="9355"/>
      </w:tabs>
    </w:pPr>
  </w:style>
  <w:style w:type="character" w:customStyle="1" w:styleId="af0">
    <w:name w:val="Нижний колонтитул Знак"/>
    <w:basedOn w:val="a0"/>
    <w:link w:val="af"/>
    <w:rsid w:val="003F20D7"/>
    <w:rPr>
      <w:rFonts w:ascii="Times New Roman" w:eastAsia="Times New Roman" w:hAnsi="Times New Roman" w:cs="Times New Roman"/>
      <w:kern w:val="0"/>
      <w:sz w:val="20"/>
      <w:szCs w:val="20"/>
      <w:lang w:eastAsia="ru-RU"/>
      <w14:ligatures w14:val="none"/>
    </w:rPr>
  </w:style>
  <w:style w:type="paragraph" w:customStyle="1" w:styleId="ConsPlusNormal">
    <w:name w:val="ConsPlusNormal"/>
    <w:link w:val="ConsPlusNormal0"/>
    <w:qFormat/>
    <w:rsid w:val="003F20D7"/>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ConsPlusNonformat">
    <w:name w:val="ConsPlusNonformat"/>
    <w:qFormat/>
    <w:rsid w:val="003F20D7"/>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character" w:styleId="af1">
    <w:name w:val="Hyperlink"/>
    <w:uiPriority w:val="99"/>
    <w:rsid w:val="003F20D7"/>
    <w:rPr>
      <w:rFonts w:cs="Times New Roman"/>
      <w:color w:val="0000FF"/>
      <w:u w:val="single"/>
    </w:rPr>
  </w:style>
  <w:style w:type="character" w:customStyle="1" w:styleId="ConsPlusNormal0">
    <w:name w:val="ConsPlusNormal Знак"/>
    <w:link w:val="ConsPlusNormal"/>
    <w:locked/>
    <w:rsid w:val="003F20D7"/>
    <w:rPr>
      <w:rFonts w:ascii="Arial" w:eastAsia="Times New Roman" w:hAnsi="Arial" w:cs="Arial"/>
      <w:kern w:val="0"/>
      <w:sz w:val="20"/>
      <w:szCs w:val="20"/>
      <w:lang w:eastAsia="ru-RU"/>
      <w14:ligatures w14:val="none"/>
    </w:rPr>
  </w:style>
  <w:style w:type="paragraph" w:styleId="af2">
    <w:basedOn w:val="a"/>
    <w:next w:val="af3"/>
    <w:uiPriority w:val="99"/>
    <w:unhideWhenUsed/>
    <w:rsid w:val="003F20D7"/>
    <w:pPr>
      <w:spacing w:before="100" w:beforeAutospacing="1" w:after="100" w:afterAutospacing="1"/>
    </w:pPr>
    <w:rPr>
      <w:sz w:val="24"/>
      <w:szCs w:val="24"/>
    </w:rPr>
  </w:style>
  <w:style w:type="character" w:customStyle="1" w:styleId="a8">
    <w:name w:val="Абзац списка Знак"/>
    <w:link w:val="a7"/>
    <w:uiPriority w:val="34"/>
    <w:rsid w:val="003F20D7"/>
  </w:style>
  <w:style w:type="paragraph" w:styleId="af3">
    <w:name w:val="Normal (Web)"/>
    <w:basedOn w:val="a"/>
    <w:uiPriority w:val="99"/>
    <w:semiHidden/>
    <w:unhideWhenUsed/>
    <w:rsid w:val="003F20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l.budgetplan.minfin.ru" TargetMode="External"/><Relationship Id="rId13" Type="http://schemas.openxmlformats.org/officeDocument/2006/relationships/hyperlink" Target="https://login.consultant.ru/link/?req=doc&amp;base=LAW&amp;n=470713&amp;dst=372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FE7365547AD8A01DBF433F4C23EFC49C03EFD3DBD8797A12B497972065E3CE9A57199B140777423BDF26B822AD1AA428C42396EBBE88BD90Q2s0M" TargetMode="External"/><Relationship Id="rId12" Type="http://schemas.openxmlformats.org/officeDocument/2006/relationships/hyperlink" Target="https://login.consultant.ru/link/?req=doc&amp;base=LAW&amp;n=470713&amp;dst=3704"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FE7365547AD8A01DBF433F4C23EFC49C03EFD3DBD8797A12B497972065E3CE9A57199B140777403FD326B822AD1AA428C42396EBBE88BD90Q2s0M" TargetMode="External"/><Relationship Id="rId11" Type="http://schemas.openxmlformats.org/officeDocument/2006/relationships/image" Target="media/image2.wmf"/><Relationship Id="rId5" Type="http://schemas.openxmlformats.org/officeDocument/2006/relationships/hyperlink" Target="https://login.consultant.ru/link/?req=doc&amp;base=LAW&amp;n=481359&amp;dst=100012" TargetMode="External"/><Relationship Id="rId15" Type="http://schemas.openxmlformats.org/officeDocument/2006/relationships/header" Target="header2.xml"/><Relationship Id="rId10" Type="http://schemas.openxmlformats.org/officeDocument/2006/relationships/image" Target="media/image1.w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promote.budget.gov.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7359</Words>
  <Characters>41947</Characters>
  <Application>Microsoft Office Word</Application>
  <DocSecurity>0</DocSecurity>
  <Lines>349</Lines>
  <Paragraphs>98</Paragraphs>
  <ScaleCrop>false</ScaleCrop>
  <Company/>
  <LinksUpToDate>false</LinksUpToDate>
  <CharactersWithSpaces>49208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Воробьева</dc:creator>
  <cp:keywords/>
  <dc:description/>
  <cp:lastModifiedBy>Екатерина Воробьева</cp:lastModifiedBy>
  <cp:revision>1</cp:revision>
  <dcterms:created xsi:type="dcterms:W3CDTF">2026-10-27T17:17:00Z</dcterms:created>
  <dcterms:modified xsi:type="dcterms:W3CDTF">2026-10-27T17:18:00Z</dcterms:modified>
</cp:coreProperties>
</file>