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B418" w14:textId="77777777" w:rsidR="006B46E5" w:rsidRPr="00553618" w:rsidRDefault="006B46E5" w:rsidP="006B46E5">
      <w:pPr>
        <w:pStyle w:val="ConsPlusNormal"/>
        <w:ind w:right="255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6F1DE1DF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1C50E3" wp14:editId="6457DA25">
                <wp:simplePos x="0" y="0"/>
                <wp:positionH relativeFrom="margin">
                  <wp:posOffset>4930140</wp:posOffset>
                </wp:positionH>
                <wp:positionV relativeFrom="paragraph">
                  <wp:posOffset>295275</wp:posOffset>
                </wp:positionV>
                <wp:extent cx="939165" cy="23368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A8487" w14:textId="77777777" w:rsidR="006B46E5" w:rsidRPr="00CB06CF" w:rsidRDefault="006B46E5" w:rsidP="006B46E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2401</w:t>
                            </w: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C50E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8.2pt;margin-top:23.25pt;width:73.9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F14QEAAKADAAAOAAAAZHJzL2Uyb0RvYy54bWysU9tu2zAMfR+wfxD0vjhO0qwx4hRdiw4D&#10;ugvQ7QNkWbKF2aJGKbGzrx8lp2m2vQ17ESSSPjznkN7ejH3HDgq9AVvyfDbnTFkJtbFNyb99fXhz&#10;zZkPwtaiA6tKflSe3+xev9oOrlALaKGrFTICsb4YXMnbEFyRZV62qhd+Bk5ZSmrAXgR6YpPVKAZC&#10;77tsMZ+vswGwdghSeU/R+ynJdwlfayXDZ629CqwrOXEL6cR0VvHMdltRNChca+SJhvgHFr0wlpqe&#10;oe5FEGyP5i+o3kgEDzrMJPQZaG2kShpITT7/Q81TK5xKWsgc7842+f8HKz8dntwXZGF8ByMNMInw&#10;7hHkd88s3LXCNuoWEYZWiZoa59GybHC+OH0arfaFjyDV8BFqGrLYB0hAo8Y+ukI6GaHTAI5n09UY&#10;mKTgZrnJ11ecSUotlsv1dRpKJornjx368F5Bz+Kl5EgzTeDi8OhDJCOK55LYy8KD6bo0187+FqDC&#10;GEnkI9+JeRirkaqjiArqI8lAmNaE1pouLeBPzgZakZL7H3uBirPugyUrNvlqFXcqPVZXbxf0wMtM&#10;dZkRVhJUyQNn0/UuTHu4d2ialjpN5lu4Jfu0SdJeWJ140xokxaeVjXt2+U5VLz/W7hcAAAD//wMA&#10;UEsDBBQABgAIAAAAIQBTh5Fi3gAAAAkBAAAPAAAAZHJzL2Rvd25yZXYueG1sTI/BTsMwEETvSPyD&#10;tUjcqE2Tpm3IpkIgrqAWqNSbG2+TiHgdxW4T/h5zguNqnmbeFpvJduJCg28dI9zPFAjiypmWa4SP&#10;95e7FQgfNBvdOSaEb/KwKa+vCp0bN/KWLrtQi1jCPtcITQh9LqWvGrLaz1xPHLOTG6wO8RxqaQY9&#10;xnLbyblSmbS65bjQ6J6eGqq+dmeL8Pl6OuxT9VY/20U/uklJtmuJeHszPT6ACDSFPxh+9aM6lNHp&#10;6M5svOgQlsssjShCmi1ARGA9TxMQR4RVkoAsC/n/g/IHAAD//wMAUEsBAi0AFAAGAAgAAAAhALaD&#10;OJL+AAAA4QEAABMAAAAAAAAAAAAAAAAAAAAAAFtDb250ZW50X1R5cGVzXS54bWxQSwECLQAUAAYA&#10;CAAAACEAOP0h/9YAAACUAQAACwAAAAAAAAAAAAAAAAAvAQAAX3JlbHMvLnJlbHNQSwECLQAUAAYA&#10;CAAAACEADRlxdeEBAACgAwAADgAAAAAAAAAAAAAAAAAuAgAAZHJzL2Uyb0RvYy54bWxQSwECLQAU&#10;AAYACAAAACEAU4eRYt4AAAAJAQAADwAAAAAAAAAAAAAAAAA7BAAAZHJzL2Rvd25yZXYueG1sUEsF&#10;BgAAAAAEAAQA8wAAAEYFAAAAAA==&#10;" filled="f" stroked="f">
                <v:textbox>
                  <w:txbxContent>
                    <w:p w14:paraId="3BFA8487" w14:textId="77777777" w:rsidR="006B46E5" w:rsidRPr="00CB06CF" w:rsidRDefault="006B46E5" w:rsidP="006B46E5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2401</w:t>
                      </w: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3618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58BACD" wp14:editId="7C02F986">
                <wp:simplePos x="0" y="0"/>
                <wp:positionH relativeFrom="column">
                  <wp:posOffset>3825240</wp:posOffset>
                </wp:positionH>
                <wp:positionV relativeFrom="paragraph">
                  <wp:posOffset>295275</wp:posOffset>
                </wp:positionV>
                <wp:extent cx="895350" cy="26670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AFCA86" w14:textId="77777777" w:rsidR="006B46E5" w:rsidRPr="00CB06CF" w:rsidRDefault="006B46E5" w:rsidP="006B46E5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23.10.2026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BACD" id="Надпись 3" o:spid="_x0000_s1027" type="#_x0000_t202" style="position:absolute;left:0;text-align:left;margin-left:301.2pt;margin-top:23.25pt;width:70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EKHAIAAEAEAAAOAAAAZHJzL2Uyb0RvYy54bWysU1tv2jAUfp+0/2D5fQQY0DYiVKwV0yTU&#10;VqJTn41jE0uOj2cbEvbrd+yEy7o9TXtxzi3n8n3nzO/bWpODcF6BKehoMKREGA6lMruCfn9dfbql&#10;xAdmSqbBiIIehaf3i48f5o3NxRgq0KVwBJMYnze2oFUINs8yzytRMz8AKww6JbiaBVTdLisdazB7&#10;rbPxcDjLGnCldcCF92h97Jx0kfJLKXh4ltKLQHRBsbeQXpfebXyzxZzlO8dspXjfBvuHLmqmDBY9&#10;p3pkgZG9U3+kqhV34EGGAYc6AykVF2kGnGY0fDfNpmJWpFkQHG/PMPn/l5Y/HTb2xZHQfoEWCYyA&#10;NNbnHo1xnla6On6xU4J+hPB4hk20gXA03t5NP0/Rw9E1ns1uhgnW7PKzdT58FVCTKBTUISsJLHZY&#10;+4AFMfQUEmsZWCmtEzPakKags5j+Nw/+oU20iMRxn+bSeJRCu22JKq+G2kJ5xFkddGvgLV8p7GjN&#10;fHhhDnnHIXCXwzM+UgNWhl6ipAL382/2GI90oJeSBveooP7HnjlBif5mkKi70WQSFy8pk+nNGBV3&#10;7dlee8y+fgBc1RFejeVJjPFBn0TpoH7DlV/GquhihmPtgoaT+BC67caT4WK5TEG4apaFtdlYHlNH&#10;3CLer+0bc7YnJSCbT3DaOJa/46aL7ThY7gNIlYiLOHeoIotRwTVNfPYnFe/gWk9Rl8Nf/AIAAP//&#10;AwBQSwMEFAAGAAgAAAAhADmdeE3hAAAACQEAAA8AAABkcnMvZG93bnJldi54bWxMj01Pg0AQhu8m&#10;/ofNmHiziwhIKEPTkDQmRg+tvXgb2C2Q7gey2xb99a6nepyZJ+88b7matWJnObnBGoTHRQRMmtaK&#10;wXQI+4/NQw7MeTKClDUS4Vs6WFW3NyUVwl7MVp53vmMhxLiCEHrvx4Jz1/ZSk1vYUZpwO9hJkw/j&#10;1HEx0SWEa8XjKMq4psGEDz2Nsu5le9ydNMJrvXmnbRPr/EfVL2+H9fi1/0wR7+/m9RKYl7O/wvCn&#10;H9ShCk6NPRnhmELIojgJKEKSpcAC8Jw8hUWDkOcp8Krk/xtUvwAAAP//AwBQSwECLQAUAAYACAAA&#10;ACEAtoM4kv4AAADhAQAAEwAAAAAAAAAAAAAAAAAAAAAAW0NvbnRlbnRfVHlwZXNdLnhtbFBLAQIt&#10;ABQABgAIAAAAIQA4/SH/1gAAAJQBAAALAAAAAAAAAAAAAAAAAC8BAABfcmVscy8ucmVsc1BLAQIt&#10;ABQABgAIAAAAIQCondEKHAIAAEAEAAAOAAAAAAAAAAAAAAAAAC4CAABkcnMvZTJvRG9jLnhtbFBL&#10;AQItABQABgAIAAAAIQA5nXhN4QAAAAkBAAAPAAAAAAAAAAAAAAAAAHYEAABkcnMvZG93bnJldi54&#10;bWxQSwUGAAAAAAQABADzAAAAhAUAAAAA&#10;" filled="f" stroked="f" strokeweight=".5pt">
                <v:textbox>
                  <w:txbxContent>
                    <w:p w14:paraId="64AFCA86" w14:textId="77777777" w:rsidR="006B46E5" w:rsidRPr="00CB06CF" w:rsidRDefault="006B46E5" w:rsidP="006B46E5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6"/>
                        </w:rPr>
                        <w:t>23.10.2026</w:t>
                      </w:r>
                    </w:p>
                  </w:txbxContent>
                </v:textbox>
              </v:shape>
            </w:pict>
          </mc:Fallback>
        </mc:AlternateContent>
      </w:r>
      <w:r w:rsidRPr="00553618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686F0A17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от </w:t>
      </w:r>
      <w:r w:rsidRPr="00553618">
        <w:rPr>
          <w:rFonts w:ascii="Times New Roman" w:hAnsi="Times New Roman" w:cs="Times New Roman"/>
          <w:sz w:val="26"/>
          <w:szCs w:val="26"/>
        </w:rPr>
        <w:t>__________</w:t>
      </w:r>
      <w:r w:rsidRPr="00553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3618">
        <w:rPr>
          <w:rFonts w:ascii="Times New Roman" w:hAnsi="Times New Roman" w:cs="Times New Roman"/>
          <w:sz w:val="24"/>
          <w:szCs w:val="24"/>
        </w:rPr>
        <w:t>№</w:t>
      </w:r>
      <w:r w:rsidRPr="00553618">
        <w:rPr>
          <w:rFonts w:ascii="Times New Roman" w:hAnsi="Times New Roman" w:cs="Times New Roman"/>
          <w:b/>
          <w:sz w:val="26"/>
          <w:szCs w:val="26"/>
        </w:rPr>
        <w:t xml:space="preserve"> ____________</w:t>
      </w:r>
    </w:p>
    <w:p w14:paraId="06E30BB8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4F4552E2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«Приложение </w:t>
      </w:r>
    </w:p>
    <w:p w14:paraId="3189750E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2B8C95" wp14:editId="36BCF032">
                <wp:simplePos x="0" y="0"/>
                <wp:positionH relativeFrom="margin">
                  <wp:posOffset>5001260</wp:posOffset>
                </wp:positionH>
                <wp:positionV relativeFrom="paragraph">
                  <wp:posOffset>283210</wp:posOffset>
                </wp:positionV>
                <wp:extent cx="939165" cy="23368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18A9C" w14:textId="77777777" w:rsidR="006B46E5" w:rsidRPr="00CB06CF" w:rsidRDefault="006B46E5" w:rsidP="006B46E5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2391-п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B8C95" id="_x0000_s1028" type="#_x0000_t202" style="position:absolute;left:0;text-align:left;margin-left:393.8pt;margin-top:22.3pt;width:73.95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czc5AEAAKcDAAAOAAAAZHJzL2Uyb0RvYy54bWysU9tu2zAMfR+wfxD0vjhO0qwx4hRdiw4D&#10;ugvQ7QNkWbKF2aJGKbGzrx8lp2m2vQ17EURSPjznkN7ejH3HDgq9AVvyfDbnTFkJtbFNyb99fXhz&#10;zZkPwtaiA6tKflSe3+xev9oOrlALaKGrFTICsb4YXMnbEFyRZV62qhd+Bk5ZKmrAXgQKsclqFAOh&#10;9122mM/X2QBYOwSpvKfs/VTku4SvtZLhs9ZeBdaVnLiFdGI6q3hmu60oGhSuNfJEQ/wDi14YS03P&#10;UPciCLZH8xdUbySCBx1mEvoMtDZSJQ2kJp//oeapFU4lLWSOd2eb/P+DlZ8OT+4LsjC+g5EGmER4&#10;9wjyu2cW7lphG3WLCEOrRE2N82hZNjhfnD6NVvvCR5Bq+Ag1DVnsAySgUWMfXSGdjNBpAMez6WoM&#10;TFJys9zk6yvOJJUWy+X6Og0lE8Xzxw59eK+gZ/FScqSZJnBxePQhkhHF85PYy8KD6bo0187+lqCH&#10;MZPIR74T8zBWIzM1NY/KopYK6iOpQZi2hbabLi3gT84G2pSS+x97gYqz7oMlRzb5ahVXKwWrq7cL&#10;CvCyUl1WhJUEVfLA2XS9C9M67h2apqVO0wws3JKL2iSFL6xO9GkbkvDT5sZ1u4zTq5f/a/cLAAD/&#10;/wMAUEsDBBQABgAIAAAAIQDBHJ6Z3gAAAAkBAAAPAAAAZHJzL2Rvd25yZXYueG1sTI9NT8MwDIbv&#10;SPyHyEjcWDJot67UnRCIK4jxIXHLWq+taJyqydby7zEnOFmWH71+3mI7u16daAydZ4TlwoAirnzd&#10;cYPw9vp4lYEK0XJte8+E8E0BtuX5WWHz2k/8QqddbJSEcMgtQhvjkGsdqpacDQs/EMvt4Edno6xj&#10;o+vRThLuen1tzEo727F8aO1A9y1VX7ujQ3h/Onx+JOa5eXDpMPnZaHYbjXh5Md/dgoo0xz8YfvVF&#10;HUpx2vsj10H1COtsvRIUIUlkCrC5SVNQe4RsmYAuC/2/QfkDAAD//wMAUEsBAi0AFAAGAAgAAAAh&#10;ALaDOJL+AAAA4QEAABMAAAAAAAAAAAAAAAAAAAAAAFtDb250ZW50X1R5cGVzXS54bWxQSwECLQAU&#10;AAYACAAAACEAOP0h/9YAAACUAQAACwAAAAAAAAAAAAAAAAAvAQAAX3JlbHMvLnJlbHNQSwECLQAU&#10;AAYACAAAACEA3qHM3OQBAACnAwAADgAAAAAAAAAAAAAAAAAuAgAAZHJzL2Uyb0RvYy54bWxQSwEC&#10;LQAUAAYACAAAACEAwRyemd4AAAAJAQAADwAAAAAAAAAAAAAAAAA+BAAAZHJzL2Rvd25yZXYueG1s&#10;UEsFBgAAAAAEAAQA8wAAAEkFAAAAAA==&#10;" filled="f" stroked="f">
                <v:textbox>
                  <w:txbxContent>
                    <w:p w14:paraId="68D18A9C" w14:textId="77777777" w:rsidR="006B46E5" w:rsidRPr="00CB06CF" w:rsidRDefault="006B46E5" w:rsidP="006B46E5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2391-п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53618">
        <w:rPr>
          <w:rFonts w:ascii="Times New Roman" w:hAnsi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576D42" wp14:editId="7A072E34">
                <wp:simplePos x="0" y="0"/>
                <wp:positionH relativeFrom="column">
                  <wp:posOffset>3862429</wp:posOffset>
                </wp:positionH>
                <wp:positionV relativeFrom="paragraph">
                  <wp:posOffset>293425</wp:posOffset>
                </wp:positionV>
                <wp:extent cx="895350" cy="266700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B940CC" w14:textId="77777777" w:rsidR="006B46E5" w:rsidRPr="00CB06CF" w:rsidRDefault="006B46E5" w:rsidP="006B46E5">
                            <w:pPr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</w:pPr>
                            <w:r w:rsidRPr="00CB06CF">
                              <w:rPr>
                                <w:rFonts w:ascii="Times New Roman" w:hAnsi="Times New Roman"/>
                                <w:sz w:val="24"/>
                                <w:szCs w:val="26"/>
                              </w:rPr>
                              <w:t>07.10.2025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76D42" id="Надпись 8" o:spid="_x0000_s1029" type="#_x0000_t202" style="position:absolute;left:0;text-align:left;margin-left:304.15pt;margin-top:23.1pt;width:70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z97HgIAAEAEAAAOAAAAZHJzL2Uyb0RvYy54bWysU0tvGjEQvlfqf7B8DwsESLJiiWgiqkoo&#10;iUSqnI3XZleyPa5t2KW/vmMvr6Q9Vbl457Xz+L6Z6X2rFdkJ52swBR30+pQIw6GszaagP18XV7eU&#10;+MBMyRQYUdC98PR+9vXLtLG5GEIFqhSOYBLj88YWtArB5lnmeSU08z2wwqBTgtMsoOo2WelYg9m1&#10;yob9/iRrwJXWARfeo/Wxc9JZyi+l4OFZSi8CUQXF3kJ6XXrX8c1mU5ZvHLNVzQ9tsP/oQrPaYNFT&#10;qkcWGNm6+q9UuuYOPMjQ46AzkLLmIs2A0wz6H6ZZVcyKNAuC4+0JJv95afnTbmVfHAntN2iRwAhI&#10;Y33u0RjnaaXT8YudEvQjhPsTbKINhKPx9m58PUYPR9dwMrnpJ1iz88/W+fBdgCZRKKhDVhJYbLf0&#10;AQti6DEk1jKwqJVKzChDmoJOYvp3HvxDmWgRieNDmnPjUQrtuiV1WdDr41BrKPc4q4NuDbzlixo7&#10;WjIfXphD3nEI3OXwjI9UgJXhIFFSgfv9L3uMRzrQS0mDe1RQ/2vLnKBE/TBI1N1gNIqLl5TR+GaI&#10;irv0rC89ZqsfAFd1gFdjeRJjfFBHUTrQb7jy81gVXcxwrF3QcBQfQrfdeDJczOcpCFfNsrA0K8tj&#10;6ohbxPu1fWPOHkgJyOYTHDeO5R+46WI7DubbALJOxEWcO1SRxajgmiY+DycV7+BST1Hnw5/9AQAA&#10;//8DAFBLAwQUAAYACAAAACEAH8+E0eEAAAAJAQAADwAAAGRycy9kb3ducmV2LnhtbEyPwU7DMAyG&#10;70i8Q2QkbiyljJKVptNUaUJC7LCxy25p47UViVOabCs8PeEER9uffn9/sZysYWccfe9Iwv0sAYbU&#10;ON1TK2H/vr4TwHxQpJVxhBK+0MOyvL4qVK7dhbZ43oWWxRDyuZLQhTDknPumQ6v8zA1I8XZ0o1Uh&#10;jmPL9aguMdwaniZJxq3qKX7o1IBVh83H7mQlvFbrjdrWqRXfpnp5O66Gz/3hUcrbm2n1DCzgFP5g&#10;+NWP6lBGp9qdSHtmJGSJeIiohHmWAovA03wRF7UEIVLgZcH/Nyh/AAAA//8DAFBLAQItABQABgAI&#10;AAAAIQC2gziS/gAAAOEBAAATAAAAAAAAAAAAAAAAAAAAAABbQ29udGVudF9UeXBlc10ueG1sUEsB&#10;Ai0AFAAGAAgAAAAhADj9If/WAAAAlAEAAAsAAAAAAAAAAAAAAAAALwEAAF9yZWxzLy5yZWxzUEsB&#10;Ai0AFAAGAAgAAAAhABf/P3seAgAAQAQAAA4AAAAAAAAAAAAAAAAALgIAAGRycy9lMm9Eb2MueG1s&#10;UEsBAi0AFAAGAAgAAAAhAB/PhNHhAAAACQEAAA8AAAAAAAAAAAAAAAAAeAQAAGRycy9kb3ducmV2&#10;LnhtbFBLBQYAAAAABAAEAPMAAACGBQAAAAA=&#10;" filled="f" stroked="f" strokeweight=".5pt">
                <v:textbox>
                  <w:txbxContent>
                    <w:p w14:paraId="52B940CC" w14:textId="77777777" w:rsidR="006B46E5" w:rsidRPr="00CB06CF" w:rsidRDefault="006B46E5" w:rsidP="006B46E5">
                      <w:pPr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  <w:r w:rsidRPr="00CB06CF">
                        <w:rPr>
                          <w:rFonts w:ascii="Times New Roman" w:hAnsi="Times New Roman"/>
                          <w:sz w:val="24"/>
                          <w:szCs w:val="26"/>
                        </w:rPr>
                        <w:t>07.10.2025</w:t>
                      </w:r>
                    </w:p>
                  </w:txbxContent>
                </v:textbox>
              </v:shape>
            </w:pict>
          </mc:Fallback>
        </mc:AlternateContent>
      </w:r>
      <w:r w:rsidRPr="00553618">
        <w:rPr>
          <w:rFonts w:ascii="Times New Roman" w:hAnsi="Times New Roman" w:cs="Times New Roman"/>
          <w:sz w:val="24"/>
          <w:szCs w:val="24"/>
        </w:rPr>
        <w:t>к постановлению администрации города Обнинска</w:t>
      </w:r>
    </w:p>
    <w:p w14:paraId="015C6279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sz w:val="24"/>
          <w:szCs w:val="24"/>
        </w:rPr>
        <w:t>от ___________</w:t>
      </w:r>
      <w:r w:rsidRPr="00553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3618">
        <w:rPr>
          <w:rFonts w:ascii="Times New Roman" w:hAnsi="Times New Roman" w:cs="Times New Roman"/>
          <w:sz w:val="24"/>
          <w:szCs w:val="24"/>
        </w:rPr>
        <w:t>№ _____________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P42"/>
      <w:bookmarkEnd w:id="0"/>
    </w:p>
    <w:p w14:paraId="503A5AE7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9BE2A6E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3F6EB373" w14:textId="77777777" w:rsidR="006B46E5" w:rsidRPr="00553618" w:rsidRDefault="006B46E5" w:rsidP="006B46E5">
      <w:pPr>
        <w:pStyle w:val="ConsPlusNormal"/>
        <w:ind w:left="5812" w:right="-1"/>
        <w:outlineLvl w:val="0"/>
        <w:rPr>
          <w:rFonts w:ascii="Times New Roman" w:hAnsi="Times New Roman" w:cs="Times New Roman"/>
          <w:sz w:val="24"/>
          <w:szCs w:val="24"/>
        </w:rPr>
      </w:pPr>
    </w:p>
    <w:p w14:paraId="14E7156D" w14:textId="77777777" w:rsidR="006B46E5" w:rsidRPr="00553618" w:rsidRDefault="006B46E5" w:rsidP="006B46E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ПОЛОЖЕНИЕ</w:t>
      </w:r>
    </w:p>
    <w:p w14:paraId="002DB77D" w14:textId="77777777" w:rsidR="006B46E5" w:rsidRPr="00553618" w:rsidRDefault="006B46E5" w:rsidP="006B46E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О ПРЕДОСТАВЛЕНИИ СУБСИДИЙ В РАМКАХ РЕАЛИЗАЦИИ </w:t>
      </w:r>
      <w:r w:rsidRPr="00553618">
        <w:rPr>
          <w:rFonts w:ascii="Times New Roman" w:hAnsi="Times New Roman"/>
          <w:sz w:val="26"/>
          <w:szCs w:val="26"/>
        </w:rPr>
        <w:t xml:space="preserve">МЕРОПРИЯТИЯ «ПРЕДОСТАВЛЕНИЕ СУБСИДИЙ НА РАЗВИТИЕ ИНФРАСТРУКТУРЫ ПОДДЕРЖКИ ПРЕДПРИНИМАТЕЛЬСТВА И ИННОВАЦИОННОЙ ДЕЯТЕЛЬНОСТИ» </w:t>
      </w:r>
      <w:r w:rsidRPr="00553618">
        <w:rPr>
          <w:rFonts w:ascii="Times New Roman" w:hAnsi="Times New Roman"/>
          <w:bCs/>
          <w:sz w:val="26"/>
          <w:szCs w:val="26"/>
        </w:rPr>
        <w:t>МУНИЦИПАЛЬНОЙ ПРОГРАММЫ ГОРОДА ОБНИНСКА «СОДЕЙСТВИЕ РАЗВИТИЮ МАЛОГО И СРЕДНЕГО ПРЕДПРИНИМАТЕЛЬСТВА И ИННОВАЦИОННОЙ ДЕЯТЕЛЬНОСТИ»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E4F56C" w14:textId="77777777" w:rsidR="006B46E5" w:rsidRPr="00553618" w:rsidRDefault="006B46E5" w:rsidP="006B46E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EA8273A" w14:textId="77777777" w:rsidR="006B46E5" w:rsidRPr="00553618" w:rsidRDefault="006B46E5" w:rsidP="006B46E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3F588A7" w14:textId="77777777" w:rsidR="006B46E5" w:rsidRPr="00553618" w:rsidRDefault="006B46E5" w:rsidP="006B46E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5D884B6D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55"/>
      <w:bookmarkEnd w:id="1"/>
      <w:r w:rsidRPr="00553618">
        <w:rPr>
          <w:rFonts w:ascii="Times New Roman" w:hAnsi="Times New Roman" w:cs="Times New Roman"/>
          <w:sz w:val="26"/>
          <w:szCs w:val="26"/>
        </w:rPr>
        <w:t xml:space="preserve">1.1. Настоящее Положение разработано в соответствии со </w:t>
      </w:r>
      <w:hyperlink r:id="rId5" w:history="1">
        <w:r w:rsidRPr="00553618">
          <w:rPr>
            <w:rFonts w:ascii="Times New Roman" w:hAnsi="Times New Roman" w:cs="Times New Roman"/>
            <w:sz w:val="26"/>
            <w:szCs w:val="26"/>
          </w:rPr>
          <w:t>статьями 78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и </w:t>
      </w:r>
      <w:hyperlink r:id="rId6" w:history="1">
        <w:r w:rsidRPr="00553618">
          <w:rPr>
            <w:rFonts w:ascii="Times New Roman" w:hAnsi="Times New Roman" w:cs="Times New Roman"/>
            <w:sz w:val="26"/>
            <w:szCs w:val="26"/>
          </w:rPr>
          <w:t>78.1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в целях реализации мероприятия «Предоставление субсидий на развитие инфраструктуры поддержки предпринимательства и инновационной деятельности» муниципальной программы города Обнинска «</w:t>
      </w:r>
      <w:r w:rsidRPr="00553618">
        <w:rPr>
          <w:rFonts w:ascii="Times New Roman" w:hAnsi="Times New Roman" w:cs="Times New Roman"/>
          <w:bCs/>
          <w:sz w:val="26"/>
          <w:szCs w:val="26"/>
        </w:rPr>
        <w:t>Содействие развитию малого и среднего предпринимательства и инновационной деятельности</w:t>
      </w:r>
      <w:r w:rsidRPr="00553618">
        <w:rPr>
          <w:rFonts w:ascii="Times New Roman" w:hAnsi="Times New Roman" w:cs="Times New Roman"/>
          <w:sz w:val="26"/>
          <w:szCs w:val="26"/>
        </w:rPr>
        <w:t>», утвержденной постановлением администрации города Обнинска от 11.12.2024 № 3671-п (далее – Программа).</w:t>
      </w:r>
    </w:p>
    <w:p w14:paraId="50C28FDB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1.2. Целью предоставления субсидий коммерческим и некоммерческим организациям (далее – Субсидия) является финансовое возмещение затрат на производство (реализацию) товаров, выполнение работ, оказание услуг в отчетном периоде (18 месяцев до даты подачи заявки на предоставление Субсидии), произведенных в связи с реализацией мероприятия Программы «Предоставление субсидий на развитие инфраструктуры поддержки предпринимательства и инновационной деятельности» (далее - Мероприятие).</w:t>
      </w:r>
    </w:p>
    <w:p w14:paraId="531596AE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1.3. К субсидированию принимаются следующие затраты, которые произведены по безналичному расчету:</w:t>
      </w:r>
    </w:p>
    <w:p w14:paraId="7E426E0B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1)</w:t>
      </w:r>
      <w:r w:rsidRPr="00553618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р</w:t>
      </w:r>
      <w:r w:rsidRPr="00553618">
        <w:rPr>
          <w:rFonts w:ascii="Times New Roman" w:hAnsi="Times New Roman"/>
          <w:bCs/>
          <w:sz w:val="26"/>
          <w:szCs w:val="26"/>
        </w:rPr>
        <w:t>асходы на услуги, оказанные субъектам малого</w:t>
      </w:r>
      <w:r>
        <w:rPr>
          <w:rFonts w:ascii="Times New Roman" w:hAnsi="Times New Roman"/>
          <w:bCs/>
          <w:sz w:val="26"/>
          <w:szCs w:val="26"/>
        </w:rPr>
        <w:t xml:space="preserve"> и среднего предпринимательства;</w:t>
      </w:r>
    </w:p>
    <w:p w14:paraId="55849E38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2) р</w:t>
      </w:r>
      <w:r w:rsidRPr="00553618">
        <w:rPr>
          <w:rFonts w:ascii="Times New Roman" w:hAnsi="Times New Roman"/>
          <w:bCs/>
          <w:sz w:val="26"/>
          <w:szCs w:val="26"/>
        </w:rPr>
        <w:t xml:space="preserve">асходы на покупку и обслуживание производственного, компьютерного и офисного оборудования, расходных </w:t>
      </w:r>
      <w:r>
        <w:rPr>
          <w:rFonts w:ascii="Times New Roman" w:hAnsi="Times New Roman"/>
          <w:bCs/>
          <w:sz w:val="26"/>
          <w:szCs w:val="26"/>
        </w:rPr>
        <w:t>материалов;</w:t>
      </w:r>
    </w:p>
    <w:p w14:paraId="5BB6BEDB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3) р</w:t>
      </w:r>
      <w:r w:rsidRPr="00553618">
        <w:rPr>
          <w:rFonts w:ascii="Times New Roman" w:hAnsi="Times New Roman"/>
          <w:bCs/>
          <w:sz w:val="26"/>
          <w:szCs w:val="26"/>
        </w:rPr>
        <w:t>асходы на услуги (юридические услуги в сфере интеллектуальной собственности, транспортные услуги, услуги в области бухгалтерского учета и финансовой отчетности, ведение расчетного счета, размещение рекламы, комплексное почтово-секретарское обслуживание, доступ к приложениям, охрана здания и обслуживание охран</w:t>
      </w:r>
      <w:r>
        <w:rPr>
          <w:rFonts w:ascii="Times New Roman" w:hAnsi="Times New Roman"/>
          <w:bCs/>
          <w:sz w:val="26"/>
          <w:szCs w:val="26"/>
        </w:rPr>
        <w:t>но-пожарной сигнализации и др.);</w:t>
      </w:r>
      <w:r w:rsidRPr="00553618">
        <w:rPr>
          <w:rFonts w:ascii="Times New Roman" w:hAnsi="Times New Roman"/>
          <w:bCs/>
          <w:sz w:val="26"/>
          <w:szCs w:val="26"/>
        </w:rPr>
        <w:t xml:space="preserve"> </w:t>
      </w:r>
    </w:p>
    <w:p w14:paraId="0CC4C2B6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4) р</w:t>
      </w:r>
      <w:r w:rsidRPr="00553618">
        <w:rPr>
          <w:rFonts w:ascii="Times New Roman" w:hAnsi="Times New Roman"/>
          <w:bCs/>
          <w:sz w:val="26"/>
          <w:szCs w:val="26"/>
        </w:rPr>
        <w:t>асходы на ремонт помещений, зданий, хозяйственных коммуникаций, и содержание прилегающих территорий, аренду земельных участков и нежилых по</w:t>
      </w:r>
      <w:r>
        <w:rPr>
          <w:rFonts w:ascii="Times New Roman" w:hAnsi="Times New Roman"/>
          <w:bCs/>
          <w:sz w:val="26"/>
          <w:szCs w:val="26"/>
        </w:rPr>
        <w:t>мещений;</w:t>
      </w:r>
    </w:p>
    <w:p w14:paraId="736E69D9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5) р</w:t>
      </w:r>
      <w:r w:rsidRPr="00553618">
        <w:rPr>
          <w:rFonts w:ascii="Times New Roman" w:hAnsi="Times New Roman"/>
          <w:bCs/>
          <w:sz w:val="26"/>
          <w:szCs w:val="26"/>
        </w:rPr>
        <w:t>асходы на содержание зданий и с</w:t>
      </w:r>
      <w:r>
        <w:rPr>
          <w:rFonts w:ascii="Times New Roman" w:hAnsi="Times New Roman"/>
          <w:bCs/>
          <w:sz w:val="26"/>
          <w:szCs w:val="26"/>
        </w:rPr>
        <w:t>ооружений (коммунальные услуги (</w:t>
      </w:r>
      <w:r w:rsidRPr="00553618">
        <w:rPr>
          <w:rFonts w:ascii="Times New Roman" w:hAnsi="Times New Roman"/>
          <w:bCs/>
          <w:sz w:val="26"/>
          <w:szCs w:val="26"/>
        </w:rPr>
        <w:t>электроэнергия, теплоснабжение, водоснабжение, канализация, вывоз мусора, уборка снега), офисную мебель и бытовую технику (столы, стулья, кресла, диваны, шкафы, стеллажи, стойки, тумбы, сейфы и др.; климатическое оборудование, электроприборы для хранения и приготовления пищи), стационарную телефонную связь, предоставление доступа в интернет), за вычетом оплаты соответствующих расходов резидентами (арендаторами) помещений</w:t>
      </w:r>
      <w:r>
        <w:rPr>
          <w:rFonts w:ascii="Times New Roman" w:hAnsi="Times New Roman"/>
          <w:bCs/>
          <w:sz w:val="26"/>
          <w:szCs w:val="26"/>
        </w:rPr>
        <w:t>;</w:t>
      </w:r>
    </w:p>
    <w:p w14:paraId="6DDFB0B3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6) р</w:t>
      </w:r>
      <w:r w:rsidRPr="00553618">
        <w:rPr>
          <w:rFonts w:ascii="Times New Roman" w:hAnsi="Times New Roman"/>
          <w:bCs/>
          <w:sz w:val="26"/>
          <w:szCs w:val="26"/>
        </w:rPr>
        <w:t>асходы на организацию мероприятий в целях развития предпринимательства и инновационной деятельности (подготовка информационных материалов, приглашение спикеров, подготовка публикаций в СМИ, участие в семинарах, круглых столах, выставках, конференциях, форумах).</w:t>
      </w:r>
    </w:p>
    <w:p w14:paraId="398AC16F" w14:textId="77777777" w:rsidR="006B46E5" w:rsidRPr="00553618" w:rsidRDefault="006B46E5" w:rsidP="006B4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1.4. Не субсидируются затраты на оплату:</w:t>
      </w:r>
    </w:p>
    <w:p w14:paraId="1B2B8349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судебных издержек;</w:t>
      </w:r>
    </w:p>
    <w:p w14:paraId="6F5857B1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юридических услуг, кроме услуг в сфере интеллектуальной собственности;</w:t>
      </w:r>
    </w:p>
    <w:p w14:paraId="2B2908C7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налогов, обязательных сборов;</w:t>
      </w:r>
    </w:p>
    <w:p w14:paraId="60428E49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штрафных санкций;</w:t>
      </w:r>
    </w:p>
    <w:p w14:paraId="7459781C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канцелярских и хозяйственных товаров;</w:t>
      </w:r>
    </w:p>
    <w:p w14:paraId="2761B219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работ по благоустройству и уборке офисных помещений и прилегающих земельных участков;</w:t>
      </w:r>
    </w:p>
    <w:p w14:paraId="69FA4085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банкетов (фуршетов, коктейлей и пр.);</w:t>
      </w:r>
    </w:p>
    <w:p w14:paraId="408A2D8C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целевых денежных компенсаций персоналу;</w:t>
      </w:r>
    </w:p>
    <w:p w14:paraId="100217AC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>на приобретение иностранной валюты;</w:t>
      </w:r>
    </w:p>
    <w:p w14:paraId="3B52E3B9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bCs/>
          <w:sz w:val="26"/>
          <w:szCs w:val="26"/>
        </w:rPr>
        <w:t xml:space="preserve">приобретение автотранспорта. </w:t>
      </w:r>
    </w:p>
    <w:p w14:paraId="75F6F98F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8"/>
      <w:bookmarkEnd w:id="2"/>
      <w:r w:rsidRPr="00553618">
        <w:rPr>
          <w:rFonts w:ascii="Times New Roman" w:hAnsi="Times New Roman" w:cs="Times New Roman"/>
          <w:sz w:val="26"/>
          <w:szCs w:val="26"/>
        </w:rPr>
        <w:t>1.5. Главным распорядителем средств бюджета города, осуществляющим предоставление Субсидий в пределах бюджетных ассигнований, предусмотренных на реализацию Мероприятия в бюджете города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субсидий, является администрация города Обнинска (далее – Администрация).</w:t>
      </w:r>
    </w:p>
    <w:p w14:paraId="1ED0DC7C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1.6. Категория получателей Субсидии – организации (коммерческие и некоммерческие, не являющиеся государственными (муниципальными) учреждениями), отвечающие в совокупности следующим требованиям:</w:t>
      </w:r>
    </w:p>
    <w:p w14:paraId="4DA74C80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образующие инфраструктуру поддержки предпринимательства и инновационной деятельности; </w:t>
      </w:r>
    </w:p>
    <w:p w14:paraId="262EA0F8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зарегистрированные в установленном порядке в городе Обнинске Калужской области и осуществляющие поддержку субъектов малого и среднего предпринимательства и инновационной деятельности на территории города Обнинска;</w:t>
      </w:r>
    </w:p>
    <w:p w14:paraId="65E21518" w14:textId="77777777" w:rsidR="006B46E5" w:rsidRPr="00553618" w:rsidRDefault="006B46E5" w:rsidP="006B46E5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отвечающие требованиям </w:t>
      </w:r>
      <w:hyperlink r:id="rId7" w:history="1">
        <w:r w:rsidRPr="00553618">
          <w:rPr>
            <w:rFonts w:ascii="Times New Roman" w:hAnsi="Times New Roman" w:cs="Times New Roman"/>
            <w:sz w:val="26"/>
            <w:szCs w:val="26"/>
          </w:rPr>
          <w:t>статьи 15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Федерального закона от 24.07.2007 № 209-ФЗ «О развитии малого и среднего предпринимательства в Российской Федерации».</w:t>
      </w:r>
    </w:p>
    <w:p w14:paraId="2D50331B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1.7. Способом предоставления субсидии является финансовое возмещение затрат.</w:t>
      </w:r>
      <w:bookmarkStart w:id="3" w:name="P66"/>
      <w:bookmarkEnd w:id="3"/>
    </w:p>
    <w:p w14:paraId="78C5502C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1.8. Субсидия предоставляется по результатам проведения отбора </w:t>
      </w:r>
      <w:r w:rsidRPr="00553618">
        <w:rPr>
          <w:rFonts w:ascii="Times New Roman" w:hAnsi="Times New Roman" w:cs="Times New Roman"/>
          <w:sz w:val="26"/>
          <w:szCs w:val="26"/>
        </w:rPr>
        <w:lastRenderedPageBreak/>
        <w:t>получателей. Способом проведения отбора является запрос предложений Администрацией, проводящей отбор на основании заявок на предоставление Субсидий (далее - Заявка), направленных участниками отбора для участия в отборе.</w:t>
      </w:r>
    </w:p>
    <w:p w14:paraId="44A19F1F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1.9. </w:t>
      </w:r>
      <w:r w:rsidRPr="00553618">
        <w:rPr>
          <w:rFonts w:ascii="Times New Roman" w:hAnsi="Times New Roman"/>
          <w:sz w:val="26"/>
          <w:szCs w:val="26"/>
        </w:rPr>
        <w:t>Информация о субсидии, в том числе предусмотренной законом (решением) о бюджете (законом (решением) о внесении изменений в закон (решение) о бюджете), размещается на едином портале бюджетной системы Российской Федерации в информационно-телекоммуникационной сети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средств.</w:t>
      </w:r>
    </w:p>
    <w:p w14:paraId="07623AE9" w14:textId="77777777" w:rsidR="006B46E5" w:rsidRPr="00553618" w:rsidRDefault="006B46E5" w:rsidP="006B46E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E7ABD88" w14:textId="77777777" w:rsidR="006B46E5" w:rsidRPr="00553618" w:rsidRDefault="006B46E5" w:rsidP="006B46E5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b/>
          <w:sz w:val="26"/>
          <w:szCs w:val="26"/>
        </w:rPr>
        <w:t>2. Порядок проведения отбора Получателей для предоставления Субсидий</w:t>
      </w:r>
    </w:p>
    <w:p w14:paraId="25C5EFC9" w14:textId="77777777" w:rsidR="006B46E5" w:rsidRPr="00553618" w:rsidRDefault="006B46E5" w:rsidP="006B46E5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2.1. Проведение отбора осуществляется в государственной интегрированной информационной системе управления общественными финансами «Электронный бюджет» (https://ssl.budgetplan.minfin.ru) (далее - система «Электронный бюджет»). </w:t>
      </w:r>
    </w:p>
    <w:p w14:paraId="358CC2A5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Объявление о проведении запроса предложений (далее - Объявление) размещается на едином портале один раз в год в 3-4 квартале не позднее, чем за 5 (пять) календарных дней до даты начала приема документов, указанной в Объявлении.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413F87F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Срок проведения отбора не должен превышать 50 календарных дней со дня размещения объявления о проведении отбора по день формирования протокола подведения итогов отбора.</w:t>
      </w:r>
    </w:p>
    <w:p w14:paraId="3D31280F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Ответственный исполнитель вправе отказаться от проведения отбора в любое время, но не позднее чем за три дня до наступления даты его проведения.</w:t>
      </w:r>
    </w:p>
    <w:p w14:paraId="21DA8E1C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Доступ к системе «Электронный бюджет» обеспечивается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588A86A9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Взаимодействие главного распорядителя бюджетных средств с участниками отбора осуществляется с использованием документов в электронной форме в системе «Электронный бюджет».</w:t>
      </w:r>
    </w:p>
    <w:p w14:paraId="555CEDF7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Администрация города Обнинска вправе внести изменения в Объявление о проведении отбора, не позднее наступления даты окончания приема Заявок с соблюдением следующих условий:</w:t>
      </w:r>
    </w:p>
    <w:p w14:paraId="6921FE23" w14:textId="77777777" w:rsidR="006B46E5" w:rsidRPr="00553618" w:rsidRDefault="006B46E5" w:rsidP="006B46E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 </w:t>
      </w:r>
    </w:p>
    <w:p w14:paraId="581F63A6" w14:textId="77777777" w:rsidR="006B46E5" w:rsidRPr="00553618" w:rsidRDefault="006B46E5" w:rsidP="006B46E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при внесении изменений в Объявление изменение способа отбора получателей Субсидии не допускается; </w:t>
      </w:r>
    </w:p>
    <w:p w14:paraId="473EB677" w14:textId="77777777" w:rsidR="006B46E5" w:rsidRPr="00553618" w:rsidRDefault="006B46E5" w:rsidP="006B46E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в случае внесения изменений в Объявление после наступления даты начала приема Заявок в Объявление должно быть включено положение, предусматривающее право участников отбора внести изменения в Заявки; </w:t>
      </w:r>
    </w:p>
    <w:p w14:paraId="4BEAC0EE" w14:textId="77777777" w:rsidR="006B46E5" w:rsidRPr="00553618" w:rsidRDefault="006B46E5" w:rsidP="006B46E5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участники отбора, подавшие Заявку, должны быть уведомлены о внесении изменений в Объявление не позднее дня, следующего за днем внесения изменений в Объявление, с использованием системы «Электронный бюджет».  </w:t>
      </w:r>
    </w:p>
    <w:p w14:paraId="07F8522A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lastRenderedPageBreak/>
        <w:t xml:space="preserve">2.2. В Объявлении указывается следующая информация: </w:t>
      </w:r>
    </w:p>
    <w:p w14:paraId="5C74D7B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наименование, место нахождения, почтовый и электронный адреса главного распорядителя бюджетных средств; </w:t>
      </w:r>
    </w:p>
    <w:p w14:paraId="09848C1B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дата и время начала (окончания) подачи (приема) Заявок и срок проведения отбора, при этом дата окончания приема заявок не может быть ранее 10-го календарного дня, следующего за днем размещения объявления о проведении отбора;</w:t>
      </w:r>
    </w:p>
    <w:p w14:paraId="3CFFAE9E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цели предоставления Субсид</w:t>
      </w:r>
      <w:r>
        <w:rPr>
          <w:rFonts w:ascii="Times New Roman" w:hAnsi="Times New Roman" w:cs="Times New Roman"/>
          <w:sz w:val="26"/>
          <w:szCs w:val="26"/>
        </w:rPr>
        <w:t>ии в соответствии с пунктом 1.2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37DAAFD3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доменное имя, и (или) сетевой адрес, и (или) указатели страниц сайта в информационно-телекоммуникационной сети «Интернет», на котором обеспечивается проведение отбора;</w:t>
      </w:r>
    </w:p>
    <w:p w14:paraId="5B9815FB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требования к участникам отбора в соответствии с пунктом 2.3 настоящего Положения и перечень документов, представляемых участниками отбора для подтверждения их соответствия указанным требованиям</w:t>
      </w:r>
      <w:r>
        <w:rPr>
          <w:rFonts w:ascii="Times New Roman" w:hAnsi="Times New Roman" w:cs="Times New Roman"/>
          <w:sz w:val="26"/>
          <w:szCs w:val="26"/>
        </w:rPr>
        <w:t xml:space="preserve">, в соответствии с пунктом 2.4 </w:t>
      </w:r>
      <w:r w:rsidRPr="00553618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74902056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порядок подачи Заявок и требования, предъявляемые к форме и содержанию Заявок, в соответствии с пунктом 2.4 настоящего Положения;</w:t>
      </w:r>
    </w:p>
    <w:p w14:paraId="5835817F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правила рассмотрения и оценки Заяво</w:t>
      </w:r>
      <w:r>
        <w:rPr>
          <w:rFonts w:ascii="Times New Roman" w:hAnsi="Times New Roman" w:cs="Times New Roman"/>
          <w:sz w:val="26"/>
          <w:szCs w:val="26"/>
        </w:rPr>
        <w:t xml:space="preserve">к в соответствии с пунктом 2.7 </w:t>
      </w:r>
      <w:r w:rsidRPr="00553618"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14:paraId="17B5C187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порядок отзыва Заявок, порядок возврата Заявок, определяющие, в том числе, основания для возврата Заявок, порядок внесения изменений в Заявк</w:t>
      </w:r>
      <w:r>
        <w:rPr>
          <w:rFonts w:ascii="Times New Roman" w:hAnsi="Times New Roman" w:cs="Times New Roman"/>
          <w:sz w:val="26"/>
          <w:szCs w:val="26"/>
        </w:rPr>
        <w:t>и, в соответствии с пунктом 2.7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32CE0A19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порядок предоставления участникам отбора разъяснений положений Объявления в соответствии с подпунктом 2.7</w:t>
      </w:r>
      <w:r>
        <w:rPr>
          <w:rFonts w:ascii="Times New Roman" w:hAnsi="Times New Roman" w:cs="Times New Roman"/>
          <w:sz w:val="26"/>
          <w:szCs w:val="26"/>
        </w:rPr>
        <w:t>.3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пункта 2.7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14:paraId="25662173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10)</w:t>
      </w:r>
      <w:r w:rsidRPr="00553618">
        <w:rPr>
          <w:rFonts w:ascii="Times New Roman" w:hAnsi="Times New Roman"/>
          <w:sz w:val="26"/>
          <w:szCs w:val="26"/>
        </w:rPr>
        <w:t xml:space="preserve">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5A1DED60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условия признания победителя (победителей) уклонившимся от заключения Соглашения;</w:t>
      </w:r>
    </w:p>
    <w:p w14:paraId="4928695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дата размещения результатов отбора на едином портале в информационно-телекоммуникационной сети «Интернет»;</w:t>
      </w:r>
    </w:p>
    <w:p w14:paraId="2E5E3D45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ожидаемые результаты предоставления субсидии;</w:t>
      </w:r>
    </w:p>
    <w:p w14:paraId="706153E9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14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</w:t>
      </w:r>
      <w:r w:rsidRPr="00553618">
        <w:rPr>
          <w:rFonts w:ascii="Times New Roman" w:hAnsi="Times New Roman" w:cs="Times New Roman"/>
          <w:color w:val="000000" w:themeColor="text1"/>
          <w:sz w:val="26"/>
          <w:szCs w:val="26"/>
        </w:rPr>
        <w:t>категория участников отбор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а, в соответствии с пунктом 1.6</w:t>
      </w:r>
      <w:r w:rsidRPr="005536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настоящего Положения;</w:t>
      </w:r>
    </w:p>
    <w:p w14:paraId="60DCF54C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объем распределяемой субсидии в рамках отбора.</w:t>
      </w:r>
    </w:p>
    <w:p w14:paraId="17BB54EE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2.3. Участник отбора должен соответствовать следующим требованиям на дату рассмотрения Заявки и заключения Соглашения о предоставлении Субсидии:  </w:t>
      </w:r>
    </w:p>
    <w:p w14:paraId="08B5ECA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 участников отбора должна отсутствовать просроченная задолженность по возврату в бюджет города Обнинска в соответствии с правовым актом,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города Обнинска </w:t>
      </w:r>
      <w:r>
        <w:rPr>
          <w:rFonts w:ascii="Times New Roman" w:hAnsi="Times New Roman" w:cs="Times New Roman"/>
          <w:sz w:val="26"/>
          <w:szCs w:val="26"/>
        </w:rPr>
        <w:t>в соответствии с правовым актом;</w:t>
      </w:r>
    </w:p>
    <w:p w14:paraId="4644935E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</w:t>
      </w:r>
      <w:r>
        <w:rPr>
          <w:rFonts w:ascii="Times New Roman" w:hAnsi="Times New Roman" w:cs="Times New Roman"/>
          <w:sz w:val="26"/>
          <w:szCs w:val="26"/>
        </w:rPr>
        <w:t>ательством Российской Федерации;</w:t>
      </w:r>
    </w:p>
    <w:p w14:paraId="4FD648AD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lastRenderedPageBreak/>
        <w:t>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>
        <w:rPr>
          <w:rFonts w:ascii="Times New Roman" w:hAnsi="Times New Roman" w:cs="Times New Roman"/>
          <w:sz w:val="26"/>
          <w:szCs w:val="26"/>
        </w:rPr>
        <w:t>х публичных акционерных обществ;</w:t>
      </w:r>
    </w:p>
    <w:p w14:paraId="6AAEF248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 отбора не должен получать средства из бюджета города Обнинска на компенсацию затрат, произведенных в отчетном периоде, на основании иных нормативных правовых актов или муниципальных правовых актов на цели, указанные в пункте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>1.2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</w:t>
      </w:r>
      <w:r>
        <w:rPr>
          <w:rFonts w:ascii="Times New Roman" w:hAnsi="Times New Roman" w:cs="Times New Roman"/>
          <w:sz w:val="26"/>
          <w:szCs w:val="26"/>
        </w:rPr>
        <w:t>ия;</w:t>
      </w:r>
    </w:p>
    <w:p w14:paraId="5491A167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а также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опубликованных на сайте Росфинмониторинг в информационно-телекоммуникационной сети Интернет по адресу </w:t>
      </w:r>
      <w:hyperlink r:id="rId8" w:history="1">
        <w:r w:rsidRPr="00553618">
          <w:rPr>
            <w:rStyle w:val="ac"/>
            <w:rFonts w:ascii="Times New Roman" w:hAnsi="Times New Roman" w:cs="Times New Roman"/>
            <w:color w:val="auto"/>
            <w:sz w:val="26"/>
            <w:szCs w:val="26"/>
          </w:rPr>
          <w:t>https://www.fedsfm.ru/</w:t>
        </w:r>
      </w:hyperlink>
      <w:r>
        <w:rPr>
          <w:rFonts w:ascii="Times New Roman" w:hAnsi="Times New Roman" w:cs="Times New Roman"/>
          <w:sz w:val="26"/>
          <w:szCs w:val="26"/>
        </w:rPr>
        <w:t>;</w:t>
      </w:r>
    </w:p>
    <w:p w14:paraId="71E9BFCF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 участников отбора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F706EC6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</w:t>
      </w:r>
      <w:r>
        <w:rPr>
          <w:rFonts w:ascii="Times New Roman" w:hAnsi="Times New Roman" w:cs="Times New Roman"/>
          <w:sz w:val="26"/>
          <w:szCs w:val="26"/>
        </w:rPr>
        <w:t>, являющихся участниками отбора;</w:t>
      </w:r>
    </w:p>
    <w:p w14:paraId="07565E1A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участники отбора не являются иностранными агентами в соответствии с Федеральным законом «О контроле за деятельностью лиц, находя</w:t>
      </w:r>
      <w:r>
        <w:rPr>
          <w:rFonts w:ascii="Times New Roman" w:hAnsi="Times New Roman" w:cs="Times New Roman"/>
          <w:sz w:val="26"/>
          <w:szCs w:val="26"/>
        </w:rPr>
        <w:t>щихся под иностранным влиянием».</w:t>
      </w:r>
    </w:p>
    <w:p w14:paraId="1764B974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2.4. Для участия в отборе Получатель субсидии (участник отбора) в сроки, установленные в объявлении о проведении отбора, размещает в системе «Электронный бюджет» на Портале предоставления мер финансовой государственной поддержки (</w:t>
      </w:r>
      <w:hyperlink r:id="rId9" w:history="1">
        <w:r w:rsidRPr="00553618">
          <w:rPr>
            <w:rStyle w:val="ac"/>
            <w:rFonts w:ascii="Times New Roman" w:hAnsi="Times New Roman"/>
            <w:color w:val="auto"/>
            <w:sz w:val="26"/>
            <w:szCs w:val="26"/>
          </w:rPr>
          <w:t>https://promote.budget.gov.ru/</w:t>
        </w:r>
      </w:hyperlink>
      <w:r w:rsidRPr="00553618">
        <w:rPr>
          <w:rFonts w:ascii="Times New Roman" w:hAnsi="Times New Roman"/>
          <w:sz w:val="26"/>
          <w:szCs w:val="26"/>
        </w:rPr>
        <w:t>) Заявку в электронной форме посредством заполнения соответствующих экранных форм веб-интерфейса.</w:t>
      </w:r>
    </w:p>
    <w:p w14:paraId="0E2B5EDA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Электронные копии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30E27E27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</w:p>
    <w:p w14:paraId="7C0E7767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5207B76F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Заявка должна иметь следующие приложения </w:t>
      </w:r>
      <w:r w:rsidRPr="00553618">
        <w:rPr>
          <w:rFonts w:ascii="Courier New" w:hAnsi="Courier New" w:cs="Courier New"/>
          <w:sz w:val="26"/>
          <w:szCs w:val="26"/>
        </w:rPr>
        <w:t>-</w:t>
      </w:r>
      <w:r w:rsidRPr="00553618">
        <w:rPr>
          <w:rFonts w:ascii="Times New Roman" w:hAnsi="Times New Roman"/>
          <w:sz w:val="26"/>
          <w:szCs w:val="26"/>
        </w:rPr>
        <w:t xml:space="preserve"> электронные копии документов (документов на бумажном носителе, преобразованных в электронную форму путем сканирования):</w:t>
      </w:r>
    </w:p>
    <w:p w14:paraId="0D14F179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заверенная копия учредительных документов (для юридических лиц);</w:t>
      </w:r>
    </w:p>
    <w:p w14:paraId="778061C1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выписка из ЕГРЮЛ (для юридических лиц) и ЕГРИП (для индивидуальных предпринимателей), полученная не ранее чем за месяц до даты размещения извещения о конкурсе;</w:t>
      </w:r>
    </w:p>
    <w:p w14:paraId="13332F2A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справка, подтверждающая выплату работникам средней заработной платы не ниже полуторакратной величины прожиточного минимума, установленного Правительством Калужской области для трудоспособного населения на первое число месяца, предшествующего дате подачи Заявки;</w:t>
      </w:r>
    </w:p>
    <w:p w14:paraId="2DA51016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пояснительная записка, содержащая информацию о количестве мероприятий по поддержке и развитию инновационной деятельности, в организации проведения которых в отчетном периоде пр</w:t>
      </w:r>
      <w:r>
        <w:rPr>
          <w:rFonts w:ascii="Times New Roman" w:hAnsi="Times New Roman" w:cs="Times New Roman"/>
          <w:sz w:val="26"/>
          <w:szCs w:val="26"/>
        </w:rPr>
        <w:t>инял участие участник отбора;</w:t>
      </w:r>
      <w:r w:rsidRPr="00553618">
        <w:rPr>
          <w:rFonts w:ascii="Times New Roman" w:hAnsi="Times New Roman" w:cs="Times New Roman"/>
          <w:sz w:val="26"/>
          <w:szCs w:val="26"/>
        </w:rPr>
        <w:t xml:space="preserve"> информацию о количестве представителей инновационного бизнеса, получивших в отчетном периоде услуги участника отбора;</w:t>
      </w:r>
    </w:p>
    <w:p w14:paraId="3066EDD1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копии финансовых документов (договоры, платежные поручения, счета, накладные и др.), подтверждающих затраты участника отбора в отчетном периоде в соответствии с мероприятиями Подпрограммы;</w:t>
      </w:r>
    </w:p>
    <w:p w14:paraId="77BE2BE3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согласие на публикацию (размещение) в информационно-телекоммуникационной сети «Интернет» информации об участнике отбора, о подаваемо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553618">
        <w:rPr>
          <w:rFonts w:ascii="Times New Roman" w:hAnsi="Times New Roman" w:cs="Times New Roman"/>
          <w:sz w:val="26"/>
          <w:szCs w:val="26"/>
        </w:rPr>
        <w:t xml:space="preserve"> участником отбора Заявке, иной информации об участнике отбора, связанной с соответствующим отбором;</w:t>
      </w:r>
    </w:p>
    <w:p w14:paraId="55A68FCF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заявление участника отбора о согласии на обработку персональных данных;</w:t>
      </w:r>
    </w:p>
    <w:p w14:paraId="71E7EB36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заявление участника отбора о согласии на осуществление Администрацией и/или органами государственного (муниципального) финансового контроля проверок соблюдения Получателями условий, целей и порядка предоставления субсидии;</w:t>
      </w:r>
    </w:p>
    <w:p w14:paraId="69376FD9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у участника отбора просроченной задолженности по возврату в бюджет города Обнинска субсидий, бюджетных инвестиций, предоставленных в том числе в соответствии </w:t>
      </w:r>
      <w:r>
        <w:rPr>
          <w:rFonts w:ascii="Times New Roman" w:hAnsi="Times New Roman" w:cs="Times New Roman"/>
          <w:sz w:val="26"/>
          <w:szCs w:val="26"/>
        </w:rPr>
        <w:t>с иными правовыми актами, и иной просроченной задолженности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перед бюджетом города на первое число месяца, предшествующего дате подачи Заявки;</w:t>
      </w:r>
    </w:p>
    <w:p w14:paraId="0ECAD424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справка из Управления финансов администрации города Обнинска об отсутствии выделения участнику отбора средств из бюджета города Обнинска в соответствии с иными муниципальными правовыми актами на цели, указанные в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 xml:space="preserve">п. </w:t>
        </w:r>
        <w:r w:rsidRPr="00553618">
          <w:rPr>
            <w:rFonts w:ascii="Times New Roman" w:hAnsi="Times New Roman" w:cs="Times New Roman"/>
            <w:sz w:val="26"/>
            <w:szCs w:val="26"/>
          </w:rPr>
          <w:lastRenderedPageBreak/>
          <w:t>1.2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на первое число месяца, предшествующего дате подачи Заявки;</w:t>
      </w:r>
    </w:p>
    <w:p w14:paraId="163929AB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декларация участника отбора, подтверждающая, что в отношении него отсутствуют процессы реорганизации, ликвидации, банкротства и об отсутствии ограничений на осуществление хозяйственной деятельности на первое число месяца, предшествующего дате подачи Заявки;</w:t>
      </w:r>
    </w:p>
    <w:p w14:paraId="2A004EA1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12)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документ УФНС России по Калужской области, подтверждающий, что участник отбора не имеет на едином налоговом счете задолженности по уплате налогов, сборов и страховых взносов в бюджеты бюджетной системы Российской Федерации либо ее размер не превышает размер, определенный </w:t>
      </w:r>
      <w:hyperlink r:id="rId10" w:history="1">
        <w:r w:rsidRPr="00553618">
          <w:rPr>
            <w:rFonts w:ascii="Times New Roman" w:hAnsi="Times New Roman" w:cs="Times New Roman"/>
            <w:sz w:val="26"/>
            <w:szCs w:val="26"/>
          </w:rPr>
          <w:t>пунктом 3 статьи 47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Налогового кодекса Российской Федерации, оформленный не ранее чем за 10 рабочих дней до даты подачи Заявки - для участников отбора юридических лиц и индивидуальных предпринимателей.</w:t>
      </w:r>
    </w:p>
    <w:p w14:paraId="68D5313B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2.5. Запрещается требовать от участника отбора представления документов и информации в целях подтверждения соответствия участника отбора требованиям, установленным подпунктами </w:t>
      </w:r>
      <w:r w:rsidRPr="00571C87">
        <w:rPr>
          <w:rFonts w:ascii="Times New Roman" w:hAnsi="Times New Roman" w:cs="Times New Roman"/>
          <w:sz w:val="26"/>
          <w:szCs w:val="26"/>
        </w:rPr>
        <w:t>1-8 пункта 2.3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Порядка, при наличии соответствующей информации в государственных информационных системах, доступ к которым у Администрации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Администрации по собственной инициативе.</w:t>
      </w:r>
    </w:p>
    <w:p w14:paraId="55CE8DDB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26"/>
      <w:bookmarkEnd w:id="4"/>
      <w:r w:rsidRPr="00553618">
        <w:rPr>
          <w:rFonts w:ascii="Times New Roman" w:hAnsi="Times New Roman" w:cs="Times New Roman"/>
          <w:sz w:val="26"/>
          <w:szCs w:val="26"/>
        </w:rPr>
        <w:t xml:space="preserve">Проверка участника отбора на соответствие требованиям, установленным подпунктами </w:t>
      </w:r>
      <w:r w:rsidRPr="00571C87">
        <w:rPr>
          <w:rFonts w:ascii="Times New Roman" w:hAnsi="Times New Roman" w:cs="Times New Roman"/>
          <w:sz w:val="26"/>
          <w:szCs w:val="26"/>
        </w:rPr>
        <w:t>1-8 пункта 2.3</w:t>
      </w:r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</w:p>
    <w:p w14:paraId="7024FA33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Подтверждение соответствия участника отбора требованиям, установленным подпунктами </w:t>
      </w:r>
      <w:r w:rsidRPr="00571C87">
        <w:rPr>
          <w:rFonts w:ascii="Times New Roman" w:hAnsi="Times New Roman" w:cs="Times New Roman"/>
          <w:sz w:val="26"/>
          <w:szCs w:val="26"/>
        </w:rPr>
        <w:t>1-8 пункта 2.3 настоящего</w:t>
      </w:r>
      <w:r w:rsidRPr="00553618">
        <w:rPr>
          <w:rFonts w:ascii="Times New Roman" w:hAnsi="Times New Roman" w:cs="Times New Roman"/>
          <w:sz w:val="26"/>
          <w:szCs w:val="26"/>
        </w:rPr>
        <w:t xml:space="preserve"> Порядка, в случае отсутствия технической возможности осуществления автоматической проверки в системе «Электронный бюджет»,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559F6917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2.6. Заявки должны соответствовать следующим требованиям:</w:t>
      </w:r>
    </w:p>
    <w:p w14:paraId="5F8F8D37" w14:textId="77777777" w:rsidR="006B46E5" w:rsidRPr="00553618" w:rsidRDefault="006B46E5" w:rsidP="006B46E5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достоверность информации, указанной в заявке и приложенных документах;</w:t>
      </w:r>
    </w:p>
    <w:p w14:paraId="21296C78" w14:textId="77777777" w:rsidR="006B46E5" w:rsidRPr="00553618" w:rsidRDefault="006B46E5" w:rsidP="006B46E5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полнота и правильность оформления;</w:t>
      </w:r>
    </w:p>
    <w:p w14:paraId="4D330A3D" w14:textId="77777777" w:rsidR="006B46E5" w:rsidRPr="00553618" w:rsidRDefault="006B46E5" w:rsidP="006B46E5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один участник отбора вправе подать только одну Заявку на каждый из запросов предложений.</w:t>
      </w:r>
    </w:p>
    <w:p w14:paraId="3A1CAD69" w14:textId="77777777" w:rsidR="006B46E5" w:rsidRPr="00553618" w:rsidRDefault="006B46E5" w:rsidP="006B46E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Лицо, подписавшее Заявку, несет ответственность за несоблюдение изложенных в настоящем пункте требований.</w:t>
      </w:r>
    </w:p>
    <w:p w14:paraId="79357A85" w14:textId="77777777" w:rsidR="006B46E5" w:rsidRPr="00553618" w:rsidRDefault="006B46E5" w:rsidP="006B46E5">
      <w:pPr>
        <w:pStyle w:val="ConsPlusNormal"/>
        <w:tabs>
          <w:tab w:val="left" w:pos="0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2.7. </w:t>
      </w:r>
      <w:r>
        <w:rPr>
          <w:rFonts w:ascii="Times New Roman" w:hAnsi="Times New Roman" w:cs="Times New Roman"/>
          <w:sz w:val="26"/>
          <w:szCs w:val="26"/>
        </w:rPr>
        <w:t>Порядок р</w:t>
      </w:r>
      <w:r w:rsidRPr="00553618">
        <w:rPr>
          <w:rFonts w:ascii="Times New Roman" w:hAnsi="Times New Roman" w:cs="Times New Roman"/>
          <w:sz w:val="26"/>
          <w:szCs w:val="26"/>
        </w:rPr>
        <w:t>ассмотрени</w:t>
      </w:r>
      <w:r>
        <w:rPr>
          <w:rFonts w:ascii="Times New Roman" w:hAnsi="Times New Roman" w:cs="Times New Roman"/>
          <w:sz w:val="26"/>
          <w:szCs w:val="26"/>
        </w:rPr>
        <w:t>я и оценки Заявок участников отборов.</w:t>
      </w:r>
    </w:p>
    <w:p w14:paraId="13AA374E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2.7.1. Рассмотрение и оценка Заявок участников отбора на предмет их соответствия пункту 1.6 настоящего Положения, и требованиям, в соответствии с пунктом 2.3 настоящего Положения, осуществляется Ответственным исполнителем. Для рассмотрения заявок руководителю администрации города Обнинска или уполномоченного им лица открывается доступ в системе «Электронный бюджет» к заявкам для их рассмотрения.</w:t>
      </w:r>
    </w:p>
    <w:p w14:paraId="04186FE6" w14:textId="77777777" w:rsidR="006B46E5" w:rsidRPr="00553618" w:rsidRDefault="006B46E5" w:rsidP="006B46E5">
      <w:pPr>
        <w:pStyle w:val="ad"/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lastRenderedPageBreak/>
        <w:t xml:space="preserve">Итоги отбора </w:t>
      </w:r>
      <w:r w:rsidRPr="00553618">
        <w:rPr>
          <w:bCs/>
          <w:sz w:val="26"/>
          <w:szCs w:val="26"/>
        </w:rPr>
        <w:t>(</w:t>
      </w:r>
      <w:r w:rsidRPr="00553618">
        <w:rPr>
          <w:sz w:val="26"/>
          <w:szCs w:val="26"/>
        </w:rPr>
        <w:t>рассмотрение и оценка) Заявок оформляются протоколами Ответственного исполнителя:</w:t>
      </w:r>
    </w:p>
    <w:p w14:paraId="388985C0" w14:textId="77777777" w:rsidR="006B46E5" w:rsidRPr="00553618" w:rsidRDefault="006B46E5" w:rsidP="006B46E5">
      <w:pPr>
        <w:pStyle w:val="ad"/>
        <w:numPr>
          <w:ilvl w:val="0"/>
          <w:numId w:val="7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t>протокол вскрытия заявок автоматически формируется на едином портале,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подписания;</w:t>
      </w:r>
    </w:p>
    <w:p w14:paraId="0EDCDD43" w14:textId="77777777" w:rsidR="006B46E5" w:rsidRPr="00553618" w:rsidRDefault="006B46E5" w:rsidP="006B46E5">
      <w:pPr>
        <w:pStyle w:val="ad"/>
        <w:numPr>
          <w:ilvl w:val="0"/>
          <w:numId w:val="7"/>
        </w:numPr>
        <w:tabs>
          <w:tab w:val="left" w:pos="851"/>
          <w:tab w:val="left" w:pos="993"/>
          <w:tab w:val="left" w:pos="1134"/>
          <w:tab w:val="left" w:pos="1276"/>
        </w:tabs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553618">
        <w:rPr>
          <w:sz w:val="26"/>
          <w:szCs w:val="26"/>
        </w:rPr>
        <w:t>протокол подведения итогов автоматически формируется на едином портале, на основании результатов рассмотрения заявок определяются победители отбора. Данный протокол подписывается усиленной квалифицированной электронной подписью руководителя Администрации (уполномоченного им лица) в системе «Электронный бюджет» и размещается на едином портале не позднее 1-го рабочего дня, следующего за днем его подписания.</w:t>
      </w:r>
    </w:p>
    <w:p w14:paraId="4A2103E5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Внесение изменений в протокол подведения итогов отбора осуществляется не позднее 10 календарных дней со дня подписания первых версий протокола вскрытия Заявок и протокола подведения итогов отбора путем формирования новых версий указанных протоколов с указанием причин внесения изменений. </w:t>
      </w:r>
    </w:p>
    <w:p w14:paraId="6F9F36A4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Срок рассмотрения Заявок составляет не более 10 (десяти) календарных дней с даты окончания приема Заявок на участие в отборе. Возврат заявок на доработку не предусматривается.</w:t>
      </w:r>
    </w:p>
    <w:p w14:paraId="4A00123C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2.7.2. Участник отбора вправе отозвать или изменить свою Заявку посредством использования соответствующих экранных форм веб-интерфейса. Изменение Заявки или ее отзыв являются действительными, если осуществлены до истечения установленного срока подачи Заявок.</w:t>
      </w:r>
    </w:p>
    <w:p w14:paraId="7FC86DEC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2.7.3. Предоставление участникам отбора разъяснений положений Объявления осуществляется с использованием системы «Электронный бюджет» при наличии технической возможности, либо при отсутствии таковой – на основании обращения, поступившего в адрес Администрации, в письменном или электронном виде на контактный адрес (почтовый или электронный), указанный в обращении, в течение 3 (трех) рабочих дней со дня его поступления, но до истечения установленного в Объявлении срока подачи Заявок.</w:t>
      </w:r>
    </w:p>
    <w:p w14:paraId="472DE6AD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2.7.4. Отклонение Заявок участников отбора и отказ в предоставлении субсидии производится по итогам рассмотрения Заявок.</w:t>
      </w:r>
    </w:p>
    <w:p w14:paraId="46F76313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Заявка отклоняется посредством формирования в электронной форме в системе «Электронный бюджет» уведомления об отклонении заявки с указанием оснований отклонения.</w:t>
      </w:r>
    </w:p>
    <w:p w14:paraId="1BA09CC8" w14:textId="77777777" w:rsidR="006B46E5" w:rsidRPr="00553618" w:rsidRDefault="006B46E5" w:rsidP="006B46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Основаниями для отклонения Заявок и для отказа в предоставлении Субсидии являются:</w:t>
      </w:r>
    </w:p>
    <w:p w14:paraId="7BAB6611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несоответствие участника отбора категориям, установленным пунктом 1.6 настоящего Положения;</w:t>
      </w:r>
    </w:p>
    <w:p w14:paraId="797789F7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несоответствие участника отбора требова</w:t>
      </w:r>
      <w:r>
        <w:rPr>
          <w:rFonts w:ascii="Times New Roman" w:hAnsi="Times New Roman"/>
          <w:sz w:val="26"/>
          <w:szCs w:val="26"/>
        </w:rPr>
        <w:t>ниям, установленным пунктом 2.3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79F4C93B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непредставление (представление не в полном объеме) документов, указанных в объявлении о проведении отбо</w:t>
      </w:r>
      <w:r>
        <w:rPr>
          <w:rFonts w:ascii="Times New Roman" w:hAnsi="Times New Roman"/>
          <w:sz w:val="26"/>
          <w:szCs w:val="26"/>
        </w:rPr>
        <w:t>ра, предусмотренных пунктом 2.4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3ED8CA0E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несоответствие представленных участником отбора Заявок и документов требованиям, установленным в объявлении о проведении отбор</w:t>
      </w:r>
      <w:r>
        <w:rPr>
          <w:rFonts w:ascii="Times New Roman" w:hAnsi="Times New Roman"/>
          <w:sz w:val="26"/>
          <w:szCs w:val="26"/>
        </w:rPr>
        <w:t>а, предусмотренным пунктами 2.4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Положения;</w:t>
      </w:r>
    </w:p>
    <w:p w14:paraId="1DCC4B09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недостоверность информации, содержащейся в документах, представленных участником отбора в целях подтверждения соответс</w:t>
      </w:r>
      <w:r>
        <w:rPr>
          <w:rFonts w:ascii="Times New Roman" w:hAnsi="Times New Roman"/>
          <w:sz w:val="26"/>
          <w:szCs w:val="26"/>
        </w:rPr>
        <w:t xml:space="preserve">твия установленным пунктом 2.3 </w:t>
      </w:r>
      <w:r w:rsidRPr="00553618">
        <w:rPr>
          <w:rFonts w:ascii="Times New Roman" w:hAnsi="Times New Roman"/>
          <w:sz w:val="26"/>
          <w:szCs w:val="26"/>
        </w:rPr>
        <w:t>настоящего Порядка требованиям;</w:t>
      </w:r>
    </w:p>
    <w:p w14:paraId="41676AD7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подача участником отбора Заявки после даты и (или) времени, определенных для подачи Заявок;</w:t>
      </w:r>
    </w:p>
    <w:p w14:paraId="377A9A64" w14:textId="77777777" w:rsidR="006B46E5" w:rsidRPr="00553618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ранее в отношении Получателя было принято решение о предоставлении Субсидии на це</w:t>
      </w:r>
      <w:r>
        <w:rPr>
          <w:rFonts w:ascii="Times New Roman" w:hAnsi="Times New Roman"/>
          <w:sz w:val="26"/>
          <w:szCs w:val="26"/>
        </w:rPr>
        <w:t>ли, предусмотренные пунктом 1.2</w:t>
      </w:r>
      <w:r w:rsidRPr="00553618">
        <w:rPr>
          <w:rFonts w:ascii="Times New Roman" w:hAnsi="Times New Roman"/>
          <w:sz w:val="26"/>
          <w:szCs w:val="26"/>
        </w:rPr>
        <w:t xml:space="preserve"> настоящего Положения.</w:t>
      </w:r>
    </w:p>
    <w:p w14:paraId="7581B176" w14:textId="77777777" w:rsidR="006B46E5" w:rsidRDefault="006B46E5" w:rsidP="006B46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14:paraId="0B81F27B" w14:textId="77777777" w:rsidR="006B46E5" w:rsidRDefault="006B46E5" w:rsidP="006B46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14:paraId="134020D8" w14:textId="77777777" w:rsidR="006B46E5" w:rsidRPr="00553618" w:rsidRDefault="006B46E5" w:rsidP="006B46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14:paraId="1E38AEE0" w14:textId="77777777" w:rsidR="006B46E5" w:rsidRPr="00553618" w:rsidRDefault="006B46E5" w:rsidP="006B46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53618">
        <w:rPr>
          <w:rFonts w:ascii="Times New Roman" w:hAnsi="Times New Roman"/>
          <w:b/>
          <w:sz w:val="26"/>
          <w:szCs w:val="26"/>
        </w:rPr>
        <w:t>3. Условия и порядок предоставления Субсидий</w:t>
      </w:r>
    </w:p>
    <w:p w14:paraId="7F9987E2" w14:textId="77777777" w:rsidR="006B46E5" w:rsidRPr="00553618" w:rsidRDefault="006B46E5" w:rsidP="006B46E5">
      <w:pPr>
        <w:pStyle w:val="a7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3.1. Размер предоставляемой субсидии по Мероприятию определяется в соответствии с </w:t>
      </w:r>
      <w:hyperlink r:id="rId11" w:history="1">
        <w:r w:rsidRPr="00553618">
          <w:rPr>
            <w:rFonts w:ascii="Times New Roman" w:hAnsi="Times New Roman"/>
            <w:sz w:val="26"/>
            <w:szCs w:val="26"/>
          </w:rPr>
          <w:t>Методикой</w:t>
        </w:r>
      </w:hyperlink>
      <w:r w:rsidRPr="00553618">
        <w:rPr>
          <w:rFonts w:ascii="Times New Roman" w:hAnsi="Times New Roman"/>
          <w:sz w:val="26"/>
          <w:szCs w:val="26"/>
        </w:rPr>
        <w:t xml:space="preserve"> распределения субсидий между Получателями (приложение №1 к настоящему Положению) с учетом других источников компенсирования из федерального и областного бюджетов, но составляет не более суммы затрат, предъявленных Получателем в соответствии с </w:t>
      </w:r>
      <w:hyperlink r:id="rId12" w:history="1">
        <w:r w:rsidRPr="00571C87">
          <w:rPr>
            <w:rFonts w:ascii="Times New Roman" w:hAnsi="Times New Roman"/>
            <w:sz w:val="26"/>
            <w:szCs w:val="26"/>
          </w:rPr>
          <w:t>подпунктом 5</w:t>
        </w:r>
      </w:hyperlink>
      <w:r w:rsidRPr="00571C87">
        <w:rPr>
          <w:rFonts w:ascii="Times New Roman" w:hAnsi="Times New Roman"/>
          <w:sz w:val="26"/>
          <w:szCs w:val="26"/>
        </w:rPr>
        <w:t xml:space="preserve"> пункта 2.4 настоя</w:t>
      </w:r>
      <w:r w:rsidRPr="00553618">
        <w:rPr>
          <w:rFonts w:ascii="Times New Roman" w:hAnsi="Times New Roman"/>
          <w:sz w:val="26"/>
          <w:szCs w:val="26"/>
        </w:rPr>
        <w:t>щего Положения.</w:t>
      </w:r>
    </w:p>
    <w:p w14:paraId="3FFEF85D" w14:textId="77777777" w:rsidR="006B46E5" w:rsidRPr="00553618" w:rsidRDefault="006B46E5" w:rsidP="006B46E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Если по окончании срока подачи Заявок на участие в отборе подана только одна Заявка, при этом такая Заявка признана соответствующей требованиям законодательства и настоящего Положения, то участник отбора, подавший эту Заявку, признается Получателем Субсидии. Размер предоставляемой субсидии по Мероприятию </w:t>
      </w:r>
      <w:r>
        <w:rPr>
          <w:rFonts w:ascii="Times New Roman" w:hAnsi="Times New Roman"/>
          <w:sz w:val="26"/>
          <w:szCs w:val="26"/>
        </w:rPr>
        <w:t xml:space="preserve">не </w:t>
      </w:r>
      <w:r w:rsidRPr="00553618">
        <w:rPr>
          <w:rFonts w:ascii="Times New Roman" w:hAnsi="Times New Roman"/>
          <w:sz w:val="26"/>
          <w:szCs w:val="26"/>
        </w:rPr>
        <w:t>должен превышать предъявленных</w:t>
      </w:r>
      <w:r w:rsidRPr="00553618">
        <w:t xml:space="preserve"> </w:t>
      </w:r>
      <w:r w:rsidRPr="00553618">
        <w:rPr>
          <w:rFonts w:ascii="Times New Roman" w:hAnsi="Times New Roman"/>
          <w:sz w:val="26"/>
          <w:szCs w:val="26"/>
        </w:rPr>
        <w:t xml:space="preserve">Получателем затрат в </w:t>
      </w:r>
      <w:r w:rsidRPr="00571C87">
        <w:rPr>
          <w:rFonts w:ascii="Times New Roman" w:hAnsi="Times New Roman"/>
          <w:sz w:val="26"/>
          <w:szCs w:val="26"/>
        </w:rPr>
        <w:t>соответствии с подпунктом 5 пункта 2.4 настоящего</w:t>
      </w:r>
      <w:r w:rsidRPr="00553618">
        <w:rPr>
          <w:rFonts w:ascii="Times New Roman" w:hAnsi="Times New Roman"/>
          <w:sz w:val="26"/>
          <w:szCs w:val="26"/>
        </w:rPr>
        <w:t xml:space="preserve"> Положения.</w:t>
      </w:r>
    </w:p>
    <w:p w14:paraId="338AED04" w14:textId="77777777" w:rsidR="006B46E5" w:rsidRPr="00553618" w:rsidRDefault="006B46E5" w:rsidP="006B46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>Если по окончании срока подачи Заявок на участие в отборе не подана ни одна Заявка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553618">
        <w:rPr>
          <w:rFonts w:ascii="Times New Roman" w:eastAsia="Times New Roman" w:hAnsi="Times New Roman"/>
          <w:sz w:val="26"/>
          <w:szCs w:val="26"/>
          <w:lang w:eastAsia="ru-RU"/>
        </w:rPr>
        <w:t xml:space="preserve"> либо все поданные Заявки отклонены администрацией города Обнинска по основаниям, предусмотренным настоящим Положением, отбор признается несостоявшимся, что является основанием для проведения повторного отбора.</w:t>
      </w:r>
    </w:p>
    <w:p w14:paraId="73B37523" w14:textId="77777777" w:rsidR="006B46E5" w:rsidRPr="00553618" w:rsidRDefault="006B46E5" w:rsidP="006B46E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3618">
        <w:rPr>
          <w:rFonts w:ascii="Times New Roman" w:hAnsi="Times New Roman"/>
          <w:sz w:val="26"/>
          <w:szCs w:val="26"/>
        </w:rPr>
        <w:t xml:space="preserve">3.2. В течение 10 (десяти) календарных дней с момента публикации Протокола на едином портале между Администрацией и Получателями </w:t>
      </w:r>
      <w:r>
        <w:rPr>
          <w:rFonts w:ascii="Times New Roman" w:hAnsi="Times New Roman"/>
          <w:sz w:val="26"/>
          <w:szCs w:val="26"/>
        </w:rPr>
        <w:t xml:space="preserve">(победителями отбора) </w:t>
      </w:r>
      <w:r w:rsidRPr="00553618">
        <w:rPr>
          <w:rFonts w:ascii="Times New Roman" w:hAnsi="Times New Roman"/>
          <w:sz w:val="26"/>
          <w:szCs w:val="26"/>
        </w:rPr>
        <w:t>заключаются Соглашения в системе «Электронный бюджет» в соответствии с типовыми формами, установленными Министерством финансов Российской Федерации для соглашений о предоставлении субсидий из федерального бюджета.</w:t>
      </w:r>
    </w:p>
    <w:p w14:paraId="46A1B2E1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Победители отбора признаются уклонившимися от заключения Соглашения в случае не заключения Соглашения в течение 10 (десяти) календарных дней со дня размещения Протокола на едином портале (при наличии технических возможностей).</w:t>
      </w:r>
    </w:p>
    <w:p w14:paraId="4458429F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3.3. В случае увеличения Администрацией ранее доведенных лимитов бюджетных обязательств Ответственный исполнитель в течение 14 (четырнадцати) календарных дней после получения уведомления Управления финансов Администрации об увеличении ранее доведенных лимитов бюджетных обязательств (далее – Уведомление) направляет в адрес Получателя проект Дополнительного соглашения к Соглашению.</w:t>
      </w:r>
    </w:p>
    <w:p w14:paraId="0900A249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В случае достижения согласия между сторонами, Получатель в течение 5 (пяти) календарных дней направляет подписанный проект дополнительного соглашения к Соглашению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</w:t>
      </w:r>
    </w:p>
    <w:p w14:paraId="785E79CC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3.4.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Соглашении, Ответственный исполнитель в течение 14 (четырнадцати) рабочих дней после получения уведомления Управления финансов Администрации об уменьшении ранее доведенных лимитов бюджетных обязательств (далее – Уведомление) направляет в адрес Получателя проект Дополнительного соглашения к Соглашению.</w:t>
      </w:r>
    </w:p>
    <w:p w14:paraId="5B73788D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В случае достижения согласия между сторонами, Получатель в течение 5 (пяти) рабочих дней направляет подписанный проект дополнительного соглашения к Соглашению в адрес Ответственного исполнителя. Получатель вправе получить подписанный проект дополнительного соглашения к Соглашению по месту нахождения Ответственного исполнителя. </w:t>
      </w:r>
    </w:p>
    <w:p w14:paraId="77E4935C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Расторжение Соглашения происходит при недостижении согласия между сторонами по новым условиям.</w:t>
      </w:r>
    </w:p>
    <w:p w14:paraId="16F61DF8" w14:textId="77777777" w:rsidR="006B46E5" w:rsidRPr="00571C87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 xml:space="preserve">3.5. Результатом предоставления субсидии является: </w:t>
      </w:r>
    </w:p>
    <w:p w14:paraId="7AE87C25" w14:textId="77777777" w:rsidR="006B46E5" w:rsidRPr="00571C87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обеспечение консультационной поддержки малых и средних инновационных предприятий (далее – МиСИП).</w:t>
      </w:r>
    </w:p>
    <w:p w14:paraId="43EF9B77" w14:textId="77777777" w:rsidR="006B46E5" w:rsidRPr="00571C87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3.5.1. Показателем, необходимым для достижения результата предоставления субсидии, является:</w:t>
      </w:r>
    </w:p>
    <w:p w14:paraId="5A2C002B" w14:textId="77777777" w:rsidR="006B46E5" w:rsidRPr="00571C87" w:rsidRDefault="006B46E5" w:rsidP="006B46E5">
      <w:pPr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71C87">
        <w:rPr>
          <w:rFonts w:ascii="Times New Roman" w:hAnsi="Times New Roman"/>
          <w:sz w:val="26"/>
          <w:szCs w:val="26"/>
        </w:rPr>
        <w:t>количество МиСИП, обратившихся к организациям городской инфраструктуры поддержки предпринимательства и инновационной деятельности за консультационной поддержкой.</w:t>
      </w:r>
    </w:p>
    <w:p w14:paraId="650F4696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Количественные значения результатов предоставления субсидии и значения показателей, необходимых для их достижения, устанавливаются в Соглашении в соответствии с целевыми показателями на соответствующий год по соответствующему направлению Мероприятия Программы.</w:t>
      </w:r>
    </w:p>
    <w:p w14:paraId="1613E7F3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3.6. Перечисление сумм предоставленных субсидий осуществляется Администрацией на основании Соглашения в течение 10 (десяти) рабочих дней с даты подписания Протокола, но не позднее 30 декабря, путем безналичного перечисления всей суммы субсидии на расчетные счета Получателей, открытых в российских кредитных организациях.</w:t>
      </w:r>
    </w:p>
    <w:p w14:paraId="14B607A2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3.7. В случае невозможности предоставления Субсидии в текущем финансовом году в связи с недостаточностью лимитов бюджетных обязательств, доведенных до администрации города Обнинска на цели, указанные в </w:t>
      </w:r>
      <w:hyperlink w:anchor="P66" w:history="1">
        <w:r w:rsidRPr="00553618">
          <w:rPr>
            <w:rFonts w:ascii="Times New Roman" w:hAnsi="Times New Roman" w:cs="Times New Roman"/>
            <w:sz w:val="26"/>
            <w:szCs w:val="26"/>
          </w:rPr>
          <w:t>пункте 1.</w:t>
        </w:r>
      </w:hyperlink>
      <w:r w:rsidRPr="00553618">
        <w:rPr>
          <w:rFonts w:ascii="Times New Roman" w:hAnsi="Times New Roman" w:cs="Times New Roman"/>
          <w:sz w:val="26"/>
          <w:szCs w:val="26"/>
        </w:rPr>
        <w:t>2 настоящего Положения, Субсидия предоставляется Получателю в очередном финансовом году без повторного прохождения Получателем проверки на соответствие критериям и условиям, перечисленным в 1.</w:t>
      </w:r>
      <w:hyperlink w:anchor="P58" w:history="1">
        <w:r w:rsidRPr="00553618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, </w:t>
      </w:r>
      <w:hyperlink w:anchor="P87" w:history="1">
        <w:r w:rsidRPr="00553618">
          <w:rPr>
            <w:rFonts w:ascii="Times New Roman" w:hAnsi="Times New Roman" w:cs="Times New Roman"/>
            <w:sz w:val="26"/>
            <w:szCs w:val="26"/>
          </w:rPr>
          <w:t>2.3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, </w:t>
      </w:r>
      <w:hyperlink w:anchor="P93" w:history="1">
        <w:r w:rsidRPr="00553618">
          <w:rPr>
            <w:rFonts w:ascii="Times New Roman" w:hAnsi="Times New Roman" w:cs="Times New Roman"/>
            <w:sz w:val="26"/>
            <w:szCs w:val="26"/>
          </w:rPr>
          <w:t>2.4</w:t>
        </w:r>
      </w:hyperlink>
      <w:r w:rsidRPr="00553618">
        <w:rPr>
          <w:rFonts w:ascii="Times New Roman" w:hAnsi="Times New Roman" w:cs="Times New Roman"/>
          <w:sz w:val="26"/>
          <w:szCs w:val="26"/>
        </w:rPr>
        <w:t xml:space="preserve"> настоящего Положения, соответственно не позднее 31 января очередного финансового года.</w:t>
      </w:r>
    </w:p>
    <w:p w14:paraId="264F87BA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3.8. При реорганизации получателя субсидии, являющегося юридическим лицом, в форме слияния, присоединения или преобразования в </w:t>
      </w:r>
      <w:r w:rsidRPr="00553618">
        <w:rPr>
          <w:rFonts w:ascii="Times New Roman" w:eastAsia="Calibri" w:hAnsi="Times New Roman" w:cs="Times New Roman"/>
          <w:sz w:val="26"/>
          <w:szCs w:val="26"/>
          <w:lang w:eastAsia="en-US"/>
        </w:rPr>
        <w:t>Соглашение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5416B50C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 xml:space="preserve">3.9. При реорганизации получателя субсидии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</w:t>
      </w:r>
      <w:r w:rsidRPr="00553618">
        <w:rPr>
          <w:rFonts w:ascii="Times New Roman" w:eastAsia="Calibri" w:hAnsi="Times New Roman" w:cs="Times New Roman"/>
          <w:sz w:val="26"/>
          <w:szCs w:val="26"/>
          <w:lang w:eastAsia="en-US"/>
        </w:rPr>
        <w:t>Соглашения</w:t>
      </w:r>
      <w:r w:rsidRPr="00553618">
        <w:rPr>
          <w:rFonts w:ascii="Times New Roman" w:hAnsi="Times New Roman" w:cs="Times New Roman"/>
          <w:sz w:val="26"/>
          <w:szCs w:val="26"/>
        </w:rPr>
        <w:t xml:space="preserve"> в одностороннем порядке с отражением информации о неисполненных получателем субсидии обязательствах, источником финансового обеспечения </w:t>
      </w:r>
      <w:r w:rsidRPr="00553618">
        <w:rPr>
          <w:rFonts w:ascii="Times New Roman" w:hAnsi="Times New Roman" w:cs="Times New Roman"/>
          <w:sz w:val="26"/>
          <w:szCs w:val="26"/>
        </w:rPr>
        <w:lastRenderedPageBreak/>
        <w:t>которых является субсидия, и возврате неиспользованного остатка субсидии в бюджет города Обнинска.</w:t>
      </w:r>
    </w:p>
    <w:p w14:paraId="062C7C55" w14:textId="77777777" w:rsidR="006B46E5" w:rsidRPr="00553618" w:rsidRDefault="006B46E5" w:rsidP="006B46E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73AA7CBA" w14:textId="77777777" w:rsidR="006B46E5" w:rsidRPr="00553618" w:rsidRDefault="006B46E5" w:rsidP="006B46E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4. Требования к отчетности</w:t>
      </w:r>
    </w:p>
    <w:p w14:paraId="6E7FE015" w14:textId="77777777" w:rsidR="006B46E5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4.1. Получатель субсидии представляет в </w:t>
      </w:r>
      <w:r>
        <w:rPr>
          <w:rFonts w:ascii="Times New Roman" w:hAnsi="Times New Roman"/>
          <w:sz w:val="26"/>
          <w:szCs w:val="26"/>
        </w:rPr>
        <w:t>Администрацию</w:t>
      </w:r>
      <w:r w:rsidRPr="00553618">
        <w:rPr>
          <w:rFonts w:ascii="Times New Roman" w:hAnsi="Times New Roman"/>
          <w:sz w:val="26"/>
          <w:szCs w:val="26"/>
        </w:rPr>
        <w:t xml:space="preserve"> отчет о </w:t>
      </w:r>
      <w:r>
        <w:rPr>
          <w:rFonts w:ascii="Times New Roman" w:hAnsi="Times New Roman"/>
          <w:sz w:val="26"/>
          <w:szCs w:val="26"/>
        </w:rPr>
        <w:t>достижении значений результатов предоставления субсидии по форме</w:t>
      </w:r>
      <w:r w:rsidRPr="00553618">
        <w:rPr>
          <w:rFonts w:ascii="Times New Roman" w:hAnsi="Times New Roman"/>
          <w:sz w:val="26"/>
          <w:szCs w:val="26"/>
        </w:rPr>
        <w:t>, предусмотренн</w:t>
      </w:r>
      <w:r>
        <w:rPr>
          <w:rFonts w:ascii="Times New Roman" w:hAnsi="Times New Roman"/>
          <w:sz w:val="26"/>
          <w:szCs w:val="26"/>
        </w:rPr>
        <w:t>ой типовой формой</w:t>
      </w:r>
      <w:r w:rsidRPr="00553618">
        <w:rPr>
          <w:rFonts w:ascii="Times New Roman" w:hAnsi="Times New Roman"/>
          <w:sz w:val="26"/>
          <w:szCs w:val="26"/>
        </w:rPr>
        <w:t>, установлен</w:t>
      </w:r>
      <w:r>
        <w:rPr>
          <w:rFonts w:ascii="Times New Roman" w:hAnsi="Times New Roman"/>
          <w:sz w:val="26"/>
          <w:szCs w:val="26"/>
        </w:rPr>
        <w:t>ной</w:t>
      </w:r>
      <w:r w:rsidRPr="00553618">
        <w:rPr>
          <w:rFonts w:ascii="Times New Roman" w:hAnsi="Times New Roman"/>
          <w:sz w:val="26"/>
          <w:szCs w:val="26"/>
        </w:rPr>
        <w:t xml:space="preserve"> Министерством финансов Российской Федерации для соглашений, в системе «Электронный бюджет» – не позднее </w:t>
      </w:r>
      <w:r>
        <w:rPr>
          <w:rFonts w:ascii="Times New Roman" w:hAnsi="Times New Roman"/>
          <w:sz w:val="26"/>
          <w:szCs w:val="26"/>
        </w:rPr>
        <w:t>10-го</w:t>
      </w:r>
      <w:r w:rsidRPr="00553618">
        <w:rPr>
          <w:rFonts w:ascii="Times New Roman" w:hAnsi="Times New Roman"/>
          <w:sz w:val="26"/>
          <w:szCs w:val="26"/>
        </w:rPr>
        <w:t xml:space="preserve"> рабочего дня месяца, следующего за отчетным кварталом. </w:t>
      </w:r>
    </w:p>
    <w:p w14:paraId="3AC470DA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4.2. Администрация вправе устанавливать в Соглашении порядок, сроки и формы предоставления Получателем дополнительной отчетности.</w:t>
      </w:r>
    </w:p>
    <w:p w14:paraId="1D2A3257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 xml:space="preserve">4.3. Администрация осуществляет проверку и принятие </w:t>
      </w:r>
      <w:r>
        <w:rPr>
          <w:rFonts w:ascii="Times New Roman" w:hAnsi="Times New Roman"/>
          <w:sz w:val="26"/>
          <w:szCs w:val="26"/>
        </w:rPr>
        <w:t xml:space="preserve">отчетов, </w:t>
      </w:r>
      <w:r w:rsidRPr="00553618">
        <w:rPr>
          <w:rFonts w:ascii="Times New Roman" w:hAnsi="Times New Roman"/>
          <w:sz w:val="26"/>
          <w:szCs w:val="26"/>
        </w:rPr>
        <w:t xml:space="preserve">предоставленных </w:t>
      </w:r>
      <w:r>
        <w:rPr>
          <w:rFonts w:ascii="Times New Roman" w:hAnsi="Times New Roman"/>
          <w:sz w:val="26"/>
          <w:szCs w:val="26"/>
        </w:rPr>
        <w:t>получателем субсидии, указанных в пунктах 4.1 и 4.2, в срок, не превышающий 20</w:t>
      </w:r>
      <w:r w:rsidRPr="005536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(двадцать) рабочих</w:t>
      </w:r>
      <w:r w:rsidRPr="00553618">
        <w:rPr>
          <w:rFonts w:ascii="Times New Roman" w:hAnsi="Times New Roman"/>
          <w:sz w:val="26"/>
          <w:szCs w:val="26"/>
        </w:rPr>
        <w:t xml:space="preserve"> дней со дня предоставления таких о</w:t>
      </w:r>
      <w:r>
        <w:rPr>
          <w:rFonts w:ascii="Times New Roman" w:hAnsi="Times New Roman"/>
          <w:sz w:val="26"/>
          <w:szCs w:val="26"/>
        </w:rPr>
        <w:t>тчетов</w:t>
      </w:r>
      <w:r w:rsidRPr="00553618">
        <w:rPr>
          <w:rFonts w:ascii="Times New Roman" w:hAnsi="Times New Roman"/>
          <w:sz w:val="26"/>
          <w:szCs w:val="26"/>
        </w:rPr>
        <w:t>.</w:t>
      </w:r>
    </w:p>
    <w:p w14:paraId="76D9F098" w14:textId="77777777" w:rsidR="006B46E5" w:rsidRPr="00553618" w:rsidRDefault="006B46E5" w:rsidP="006B46E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1EFF1E1" w14:textId="77777777" w:rsidR="006B46E5" w:rsidRPr="00553618" w:rsidRDefault="006B46E5" w:rsidP="006B46E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 Требования об осуществлении контроля за соблюдением</w:t>
      </w:r>
    </w:p>
    <w:p w14:paraId="0D1F058E" w14:textId="77777777" w:rsidR="006B46E5" w:rsidRPr="00553618" w:rsidRDefault="006B46E5" w:rsidP="006B46E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условий, целей и порядка предоставления субсидий</w:t>
      </w:r>
    </w:p>
    <w:p w14:paraId="7A24D0A1" w14:textId="77777777" w:rsidR="006B46E5" w:rsidRPr="00553618" w:rsidRDefault="006B46E5" w:rsidP="006B46E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и ответственности за их нарушение</w:t>
      </w:r>
    </w:p>
    <w:p w14:paraId="7164AB9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5.1. Администрация обеспечивает контроль и осуществляет обязательную проверку соблюдения условий и порядка предоставления Субсидий, в том числе за целевым использованием Получателями предоставленной Субсидии, в соответствии с действующим законодательством, нормативными правовыми актами, настоящим Положением, условиями Соглашения.</w:t>
      </w:r>
    </w:p>
    <w:p w14:paraId="3E17D0D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В свою очередь, уполномоченными органами финансового контроля в установленном порядке осуществляются проверка соблюдения Получателями условий, целей и порядка предоставления Субсидии.</w:t>
      </w:r>
    </w:p>
    <w:p w14:paraId="32B3B43A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</w:t>
      </w:r>
      <w:r w:rsidRPr="00553618">
        <w:rPr>
          <w:rFonts w:ascii="Times New Roman" w:hAnsi="Times New Roman" w:cs="Times New Roman"/>
          <w:sz w:val="26"/>
          <w:szCs w:val="26"/>
        </w:rPr>
        <w:t>. Получатели несут ответственность за достоверность представленных им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53618">
        <w:rPr>
          <w:rFonts w:ascii="Times New Roman" w:hAnsi="Times New Roman" w:cs="Times New Roman"/>
          <w:sz w:val="26"/>
          <w:szCs w:val="26"/>
        </w:rPr>
        <w:t xml:space="preserve"> документов и целевое использование Субсидии в соответствии с действующим законодательством.</w:t>
      </w:r>
    </w:p>
    <w:p w14:paraId="3315F308" w14:textId="77777777" w:rsidR="006B46E5" w:rsidRPr="00553618" w:rsidRDefault="006B46E5" w:rsidP="006B46E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5.4. Субсидия подлежит возврату в бюджет города Обнинска в течение 30 (тридцати) календарных дней со дня письменного извещения Администрацией Получателя о необходимости возврата в случаях:</w:t>
      </w:r>
    </w:p>
    <w:p w14:paraId="6C194B33" w14:textId="77777777" w:rsidR="006B46E5" w:rsidRPr="00553618" w:rsidRDefault="006B46E5" w:rsidP="006B46E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 w:cs="Times New Roman"/>
          <w:sz w:val="26"/>
          <w:szCs w:val="26"/>
        </w:rPr>
        <w:t>выявления Ответственным исполнителем, главным распорядителем средств бюджета города Обнинска, органом муниципального финансового контроля использования Получателем средств Субсидии не по целевому назначению, или с нарушением условий предоставления Субсидии, или предоставления Субсидии Получателю по недостоверным документам.</w:t>
      </w:r>
    </w:p>
    <w:p w14:paraId="2166E6CE" w14:textId="77777777" w:rsidR="006B46E5" w:rsidRPr="00553618" w:rsidRDefault="006B46E5" w:rsidP="006B46E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Если субсидия не возвращена в установленный срок, она взыскивается Администрацией в бюджет города Обнинска в порядке, установленном действующим законодательством.</w:t>
      </w:r>
    </w:p>
    <w:p w14:paraId="03B1294F" w14:textId="77777777" w:rsidR="006B46E5" w:rsidRPr="00553618" w:rsidRDefault="006B46E5" w:rsidP="006B46E5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</w:p>
    <w:p w14:paraId="3E8A5F37" w14:textId="77777777" w:rsidR="006B46E5" w:rsidRPr="00553618" w:rsidRDefault="006B46E5" w:rsidP="006B46E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br w:type="page"/>
      </w:r>
      <w:r w:rsidRPr="00553618">
        <w:rPr>
          <w:rFonts w:ascii="Times New Roman" w:hAnsi="Times New Roman" w:cs="Times New Roman"/>
          <w:sz w:val="24"/>
          <w:szCs w:val="24"/>
        </w:rPr>
        <w:lastRenderedPageBreak/>
        <w:t xml:space="preserve">    Приложение № 1</w:t>
      </w:r>
    </w:p>
    <w:p w14:paraId="5D739E90" w14:textId="77777777" w:rsidR="006B46E5" w:rsidRPr="00553618" w:rsidRDefault="006B46E5" w:rsidP="006B46E5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к Положению </w:t>
      </w:r>
    </w:p>
    <w:p w14:paraId="3796F57F" w14:textId="77777777" w:rsidR="006B46E5" w:rsidRPr="00553618" w:rsidRDefault="006B46E5" w:rsidP="006B46E5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53618">
        <w:rPr>
          <w:rFonts w:ascii="Times New Roman" w:hAnsi="Times New Roman" w:cs="Times New Roman"/>
          <w:b/>
          <w:sz w:val="26"/>
          <w:szCs w:val="26"/>
        </w:rPr>
        <w:t>Методика распределения субсидий между организациями инфраструктуры – получателями субсидий</w:t>
      </w:r>
    </w:p>
    <w:p w14:paraId="3554D44A" w14:textId="77777777" w:rsidR="006B46E5" w:rsidRPr="00553618" w:rsidRDefault="006B46E5" w:rsidP="006B46E5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60FBD8" w14:textId="77777777" w:rsidR="006B46E5" w:rsidRPr="00553618" w:rsidRDefault="006B46E5" w:rsidP="006B46E5">
      <w:pPr>
        <w:pStyle w:val="a7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 xml:space="preserve">Условные обозначения: </w:t>
      </w:r>
    </w:p>
    <w:p w14:paraId="2DAA4298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С – общая сумма выделяемых на мероприятие субсидий;</w:t>
      </w:r>
    </w:p>
    <w:p w14:paraId="77C992BD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С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сумма выделяемой субсидии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-му получателю;</w:t>
      </w:r>
    </w:p>
    <w:p w14:paraId="0B0F4E7B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 xml:space="preserve"> – максимальные затраты среди всех получателей;</w:t>
      </w:r>
    </w:p>
    <w:p w14:paraId="654274DC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 </w:t>
      </w:r>
      <w:r w:rsidRPr="00553618">
        <w:rPr>
          <w:rFonts w:ascii="Times New Roman" w:hAnsi="Times New Roman"/>
          <w:sz w:val="26"/>
          <w:szCs w:val="26"/>
        </w:rPr>
        <w:t>– учтённые затраты i-го получателя;</w:t>
      </w:r>
    </w:p>
    <w:p w14:paraId="418A1442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 xml:space="preserve"> – максимальное количество проведённых мероприятий среди всех получателей;</w:t>
      </w:r>
    </w:p>
    <w:p w14:paraId="6937F6E0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значение критерия для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по количеству организованных мероприятий;</w:t>
      </w:r>
    </w:p>
    <w:p w14:paraId="2306D37B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 xml:space="preserve"> – максимальное количество поддержанных субъектов инновационного бизнеса среди всех получателей;</w:t>
      </w:r>
    </w:p>
    <w:p w14:paraId="57EBE2EF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значение критерия для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по количеству поддержанных субъектов инновационного бизнеса;</w:t>
      </w:r>
    </w:p>
    <w:p w14:paraId="0F6DCF15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затрат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в максимальных затратах среди всех получателей;</w:t>
      </w:r>
    </w:p>
    <w:p w14:paraId="02AE0D75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в максимальном количестве проведенных мероприятий среди всех получателей;</w:t>
      </w:r>
    </w:p>
    <w:p w14:paraId="6A46F726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– доля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 в максимальном количестве поддержанных субъектов инновационного бизнеса среди всех получателей;</w:t>
      </w:r>
    </w:p>
    <w:p w14:paraId="3F846F1C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«затрат» среди учитываемых показателей;</w:t>
      </w:r>
    </w:p>
    <w:p w14:paraId="56A74AC7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«количество проведённых получателями мероприятий»;</w:t>
      </w:r>
    </w:p>
    <w:p w14:paraId="6AECAAAD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– вес (значимость) показателя «количество поддержанных получателями субъектов инновационного бизнеса»;</w:t>
      </w:r>
    </w:p>
    <w:p w14:paraId="145CAEC1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интегральный коэффициент (балл) </w:t>
      </w:r>
      <w:r w:rsidRPr="00553618">
        <w:rPr>
          <w:rFonts w:ascii="Times New Roman" w:hAnsi="Times New Roman"/>
          <w:sz w:val="26"/>
          <w:szCs w:val="26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>-го получателя;</w:t>
      </w:r>
    </w:p>
    <w:p w14:paraId="42A8D7FD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Д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– доля каждого получателя в общем объеме баллов;</w:t>
      </w:r>
    </w:p>
    <w:p w14:paraId="6272CF63" w14:textId="77777777" w:rsidR="006B46E5" w:rsidRPr="00553618" w:rsidRDefault="006B46E5" w:rsidP="006B46E5">
      <w:pPr>
        <w:tabs>
          <w:tab w:val="left" w:pos="1134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98AF7EE" w14:textId="77777777" w:rsidR="006B46E5" w:rsidRPr="00553618" w:rsidRDefault="006B46E5" w:rsidP="006B46E5">
      <w:pPr>
        <w:pStyle w:val="a7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 xml:space="preserve">Нормирование показателей (приведение к безразмерному виду) методом «от максимума»: </w:t>
      </w:r>
    </w:p>
    <w:p w14:paraId="1356660A" w14:textId="77777777" w:rsidR="006B46E5" w:rsidRPr="00553618" w:rsidRDefault="006B46E5" w:rsidP="006B46E5">
      <w:pPr>
        <w:pStyle w:val="a7"/>
        <w:tabs>
          <w:tab w:val="left" w:pos="1134"/>
        </w:tabs>
        <w:spacing w:before="120"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 xml:space="preserve">по затратам: </w:t>
      </w:r>
    </w:p>
    <w:p w14:paraId="74955BC8" w14:textId="77777777" w:rsidR="006B46E5" w:rsidRPr="00553618" w:rsidRDefault="006B46E5" w:rsidP="006B46E5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= 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/ 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>;</w:t>
      </w:r>
    </w:p>
    <w:p w14:paraId="20EEF2CE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 xml:space="preserve">по мероприятиям: </w:t>
      </w:r>
    </w:p>
    <w:p w14:paraId="09E59916" w14:textId="77777777" w:rsidR="006B46E5" w:rsidRPr="00553618" w:rsidRDefault="006B46E5" w:rsidP="006B46E5">
      <w:pPr>
        <w:tabs>
          <w:tab w:val="left" w:pos="1134"/>
        </w:tabs>
        <w:spacing w:after="12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= 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/ 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max</w:t>
      </w:r>
      <w:r w:rsidRPr="00553618">
        <w:rPr>
          <w:rFonts w:ascii="Times New Roman" w:hAnsi="Times New Roman"/>
          <w:sz w:val="26"/>
          <w:szCs w:val="26"/>
        </w:rPr>
        <w:t>;</w:t>
      </w:r>
    </w:p>
    <w:p w14:paraId="482EA913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553618">
        <w:rPr>
          <w:rFonts w:ascii="Times New Roman" w:hAnsi="Times New Roman"/>
          <w:i/>
          <w:sz w:val="26"/>
          <w:szCs w:val="26"/>
        </w:rPr>
        <w:t xml:space="preserve">по поддержанным субъектам инновационного бизнеса: </w:t>
      </w:r>
    </w:p>
    <w:p w14:paraId="41190DB4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= 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/ П</w:t>
      </w:r>
      <w:r w:rsidRPr="00553618">
        <w:rPr>
          <w:rFonts w:ascii="Times New Roman" w:hAnsi="Times New Roman"/>
          <w:sz w:val="26"/>
          <w:szCs w:val="26"/>
          <w:vertAlign w:val="subscript"/>
        </w:rPr>
        <w:t>max</w:t>
      </w:r>
    </w:p>
    <w:p w14:paraId="792F7706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p w14:paraId="2CF609B5" w14:textId="77777777" w:rsidR="006B46E5" w:rsidRPr="00553618" w:rsidRDefault="006B46E5" w:rsidP="006B46E5">
      <w:pPr>
        <w:pStyle w:val="a7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>Расчет интегрального коэффициента (балла):</w:t>
      </w:r>
    </w:p>
    <w:p w14:paraId="75DF2736" w14:textId="77777777" w:rsidR="006B46E5" w:rsidRPr="00553618" w:rsidRDefault="006B46E5" w:rsidP="006B46E5">
      <w:pPr>
        <w:pStyle w:val="a7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>Расстановка весов показателей: затраты, количество проведенных мероприятий и количество поддержанных субъектов инновационного бизнеса исходя из их значимости:</w:t>
      </w:r>
    </w:p>
    <w:p w14:paraId="0CF0473E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lastRenderedPageBreak/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= 0,4</w:t>
      </w:r>
    </w:p>
    <w:p w14:paraId="78E9DC7A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м </w:t>
      </w:r>
      <w:r w:rsidRPr="00553618">
        <w:rPr>
          <w:rFonts w:ascii="Times New Roman" w:hAnsi="Times New Roman"/>
          <w:sz w:val="26"/>
          <w:szCs w:val="26"/>
        </w:rPr>
        <w:t>= 0,3</w:t>
      </w:r>
    </w:p>
    <w:p w14:paraId="3EBC350C" w14:textId="77777777" w:rsidR="006B46E5" w:rsidRPr="00553618" w:rsidRDefault="006B46E5" w:rsidP="006B46E5">
      <w:pPr>
        <w:pStyle w:val="a7"/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= 0,3</w:t>
      </w:r>
    </w:p>
    <w:p w14:paraId="554BE998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К</w:t>
      </w:r>
      <w:r w:rsidRPr="00553618">
        <w:rPr>
          <w:rFonts w:ascii="Times New Roman" w:hAnsi="Times New Roman"/>
          <w:sz w:val="26"/>
          <w:szCs w:val="26"/>
          <w:vertAlign w:val="subscript"/>
        </w:rPr>
        <w:t xml:space="preserve">з </w:t>
      </w:r>
      <w:r w:rsidRPr="00553618">
        <w:rPr>
          <w:rFonts w:ascii="Times New Roman" w:hAnsi="Times New Roman"/>
          <w:sz w:val="26"/>
          <w:szCs w:val="26"/>
        </w:rPr>
        <w:t>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= 1</w:t>
      </w:r>
    </w:p>
    <w:p w14:paraId="5C4D5D0F" w14:textId="77777777" w:rsidR="006B46E5" w:rsidRPr="00553618" w:rsidRDefault="006B46E5" w:rsidP="006B46E5">
      <w:pPr>
        <w:pStyle w:val="a7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</w:p>
    <w:p w14:paraId="1EF7F76C" w14:textId="77777777" w:rsidR="006B46E5" w:rsidRPr="00553618" w:rsidRDefault="006B46E5" w:rsidP="006B46E5">
      <w:pPr>
        <w:pStyle w:val="a7"/>
        <w:numPr>
          <w:ilvl w:val="1"/>
          <w:numId w:val="1"/>
        </w:numPr>
        <w:tabs>
          <w:tab w:val="left" w:pos="1134"/>
        </w:tabs>
        <w:spacing w:after="120" w:line="240" w:lineRule="auto"/>
        <w:ind w:left="0" w:firstLine="709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Расчет интегрального коэффициента (балла) для каждого получателя:</w:t>
      </w:r>
    </w:p>
    <w:p w14:paraId="29DB9E16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  <w:r w:rsidRPr="00553618">
        <w:rPr>
          <w:rFonts w:ascii="Times New Roman" w:hAnsi="Times New Roman"/>
          <w:sz w:val="26"/>
          <w:szCs w:val="26"/>
        </w:rPr>
        <w:t>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</w:rPr>
        <w:t xml:space="preserve"> = </w:t>
      </w:r>
      <w:r w:rsidRPr="00553618">
        <w:rPr>
          <w:rFonts w:ascii="Times New Roman" w:hAnsi="Times New Roman"/>
          <w:sz w:val="26"/>
          <w:szCs w:val="26"/>
          <w:lang w:val="en-US"/>
        </w:rPr>
        <w:t>K</w:t>
      </w:r>
      <w:r w:rsidRPr="00553618">
        <w:rPr>
          <w:rFonts w:ascii="Times New Roman" w:hAnsi="Times New Roman"/>
          <w:sz w:val="26"/>
          <w:szCs w:val="26"/>
          <w:vertAlign w:val="subscript"/>
        </w:rPr>
        <w:t>з</w:t>
      </w:r>
      <w:r w:rsidRPr="00553618">
        <w:rPr>
          <w:rFonts w:ascii="Times New Roman" w:hAnsi="Times New Roman"/>
          <w:sz w:val="26"/>
          <w:szCs w:val="26"/>
        </w:rPr>
        <w:t xml:space="preserve"> * З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м</w:t>
      </w:r>
      <w:r w:rsidRPr="00553618">
        <w:rPr>
          <w:rFonts w:ascii="Times New Roman" w:hAnsi="Times New Roman"/>
          <w:sz w:val="26"/>
          <w:szCs w:val="26"/>
        </w:rPr>
        <w:t xml:space="preserve"> * М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  <w:r w:rsidRPr="00553618">
        <w:rPr>
          <w:rFonts w:ascii="Times New Roman" w:hAnsi="Times New Roman"/>
          <w:sz w:val="26"/>
          <w:szCs w:val="26"/>
        </w:rPr>
        <w:t xml:space="preserve"> + К</w:t>
      </w:r>
      <w:r w:rsidRPr="00553618">
        <w:rPr>
          <w:rFonts w:ascii="Times New Roman" w:hAnsi="Times New Roman"/>
          <w:sz w:val="26"/>
          <w:szCs w:val="26"/>
          <w:vertAlign w:val="subscript"/>
        </w:rPr>
        <w:t>п</w:t>
      </w:r>
      <w:r w:rsidRPr="00553618">
        <w:rPr>
          <w:rFonts w:ascii="Times New Roman" w:hAnsi="Times New Roman"/>
          <w:sz w:val="26"/>
          <w:szCs w:val="26"/>
        </w:rPr>
        <w:t xml:space="preserve"> * П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vertAlign w:val="subscript"/>
        </w:rPr>
        <w:t>норм</w:t>
      </w:r>
    </w:p>
    <w:p w14:paraId="694C8024" w14:textId="77777777" w:rsidR="006B46E5" w:rsidRPr="00553618" w:rsidRDefault="006B46E5" w:rsidP="006B46E5">
      <w:pPr>
        <w:tabs>
          <w:tab w:val="left" w:pos="1134"/>
        </w:tabs>
        <w:spacing w:after="0" w:line="240" w:lineRule="auto"/>
        <w:ind w:left="709"/>
        <w:rPr>
          <w:rFonts w:ascii="Times New Roman" w:hAnsi="Times New Roman"/>
          <w:sz w:val="26"/>
          <w:szCs w:val="26"/>
        </w:rPr>
      </w:pPr>
    </w:p>
    <w:p w14:paraId="36DCD03A" w14:textId="77777777" w:rsidR="006B46E5" w:rsidRPr="00553618" w:rsidRDefault="006B46E5" w:rsidP="006B46E5">
      <w:pPr>
        <w:pStyle w:val="a7"/>
        <w:numPr>
          <w:ilvl w:val="0"/>
          <w:numId w:val="1"/>
        </w:numPr>
        <w:tabs>
          <w:tab w:val="left" w:pos="1134"/>
        </w:tabs>
        <w:spacing w:after="120" w:line="240" w:lineRule="auto"/>
        <w:ind w:left="0" w:firstLine="709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>Предварительный расчет суммы субсидии:</w:t>
      </w:r>
    </w:p>
    <w:p w14:paraId="502D112B" w14:textId="77777777" w:rsidR="006B46E5" w:rsidRPr="00553618" w:rsidRDefault="006B46E5" w:rsidP="006B46E5">
      <w:pPr>
        <w:pStyle w:val="a7"/>
        <w:numPr>
          <w:ilvl w:val="1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Доля каждого получателя в общем объеме баллов:</w:t>
      </w:r>
    </w:p>
    <w:p w14:paraId="6BF87F20" w14:textId="77777777" w:rsidR="006B46E5" w:rsidRPr="00553618" w:rsidRDefault="006B46E5" w:rsidP="006B46E5">
      <w:pPr>
        <w:tabs>
          <w:tab w:val="left" w:pos="1134"/>
        </w:tabs>
        <w:spacing w:after="120" w:line="240" w:lineRule="auto"/>
        <w:ind w:left="709"/>
        <w:rPr>
          <w:rFonts w:ascii="Times New Roman" w:hAnsi="Times New Roman"/>
          <w:sz w:val="26"/>
          <w:szCs w:val="26"/>
          <w:lang w:val="en-US"/>
        </w:rPr>
      </w:pPr>
      <w:r w:rsidRPr="00553618">
        <w:rPr>
          <w:rFonts w:ascii="Times New Roman" w:hAnsi="Times New Roman"/>
          <w:sz w:val="26"/>
          <w:szCs w:val="26"/>
        </w:rPr>
        <w:t>Д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lang w:val="en-US"/>
        </w:rPr>
        <w:t xml:space="preserve"> = </w:t>
      </w:r>
      <w:r w:rsidRPr="00553618">
        <w:rPr>
          <w:rFonts w:ascii="Times New Roman" w:hAnsi="Times New Roman"/>
          <w:sz w:val="26"/>
          <w:szCs w:val="26"/>
        </w:rPr>
        <w:t>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53618">
        <w:rPr>
          <w:rFonts w:ascii="Times New Roman" w:hAnsi="Times New Roman"/>
          <w:sz w:val="26"/>
          <w:szCs w:val="26"/>
        </w:rPr>
        <w:t>/ ∑И</w:t>
      </w:r>
      <w:r w:rsidRPr="00553618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</w:p>
    <w:p w14:paraId="3731ED08" w14:textId="77777777" w:rsidR="006B46E5" w:rsidRPr="00553618" w:rsidRDefault="006B46E5" w:rsidP="006B46E5">
      <w:pPr>
        <w:pStyle w:val="a7"/>
        <w:numPr>
          <w:ilvl w:val="1"/>
          <w:numId w:val="1"/>
        </w:numPr>
        <w:tabs>
          <w:tab w:val="left" w:pos="1134"/>
        </w:tabs>
        <w:spacing w:after="120" w:line="240" w:lineRule="auto"/>
        <w:contextualSpacing w:val="0"/>
        <w:rPr>
          <w:rFonts w:ascii="Times New Roman" w:hAnsi="Times New Roman"/>
          <w:b/>
          <w:i/>
          <w:sz w:val="26"/>
          <w:szCs w:val="26"/>
        </w:rPr>
      </w:pPr>
      <w:r w:rsidRPr="00553618">
        <w:rPr>
          <w:rFonts w:ascii="Times New Roman" w:hAnsi="Times New Roman"/>
          <w:b/>
          <w:i/>
          <w:sz w:val="26"/>
          <w:szCs w:val="26"/>
        </w:rPr>
        <w:t xml:space="preserve"> Предварительная сумма субсидии по каждому получателю:</w:t>
      </w:r>
    </w:p>
    <w:p w14:paraId="115F0FDF" w14:textId="77777777" w:rsidR="006B46E5" w:rsidRPr="00553618" w:rsidRDefault="006B46E5" w:rsidP="006B46E5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55361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3618">
        <w:rPr>
          <w:rFonts w:ascii="Times New Roman" w:hAnsi="Times New Roman" w:cs="Times New Roman"/>
          <w:sz w:val="26"/>
          <w:szCs w:val="26"/>
        </w:rPr>
        <w:t>С</w:t>
      </w:r>
      <w:r w:rsidRPr="00553618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 w:cs="Times New Roman"/>
          <w:sz w:val="26"/>
          <w:szCs w:val="26"/>
          <w:lang w:val="en-US"/>
        </w:rPr>
        <w:t xml:space="preserve"> =</w:t>
      </w:r>
      <w:r w:rsidRPr="00553618">
        <w:rPr>
          <w:rFonts w:ascii="Times New Roman" w:hAnsi="Times New Roman" w:cs="Times New Roman"/>
          <w:sz w:val="26"/>
          <w:szCs w:val="26"/>
        </w:rPr>
        <w:t xml:space="preserve"> С * Д</w:t>
      </w:r>
      <w:r w:rsidRPr="00553618">
        <w:rPr>
          <w:rFonts w:ascii="Times New Roman" w:hAnsi="Times New Roman" w:cs="Times New Roman"/>
          <w:sz w:val="26"/>
          <w:szCs w:val="26"/>
          <w:vertAlign w:val="subscript"/>
          <w:lang w:val="en-US"/>
        </w:rPr>
        <w:t>i</w:t>
      </w:r>
    </w:p>
    <w:p w14:paraId="06F087D3" w14:textId="77777777" w:rsidR="006B46E5" w:rsidRPr="00553618" w:rsidRDefault="006B46E5" w:rsidP="006B46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976AC4" w14:textId="77777777" w:rsidR="006B46E5" w:rsidRPr="00553618" w:rsidRDefault="006B46E5" w:rsidP="006B46E5">
      <w:pPr>
        <w:pStyle w:val="a7"/>
        <w:numPr>
          <w:ilvl w:val="0"/>
          <w:numId w:val="1"/>
        </w:numPr>
        <w:tabs>
          <w:tab w:val="left" w:pos="1134"/>
        </w:tabs>
        <w:spacing w:after="120" w:line="240" w:lineRule="auto"/>
        <w:ind w:left="714" w:hanging="357"/>
        <w:contextualSpacing w:val="0"/>
        <w:rPr>
          <w:rFonts w:ascii="Times New Roman" w:hAnsi="Times New Roman"/>
          <w:b/>
          <w:sz w:val="26"/>
          <w:szCs w:val="26"/>
        </w:rPr>
      </w:pPr>
      <w:r w:rsidRPr="00553618">
        <w:rPr>
          <w:rFonts w:ascii="Times New Roman" w:hAnsi="Times New Roman"/>
          <w:b/>
          <w:sz w:val="26"/>
          <w:szCs w:val="26"/>
        </w:rPr>
        <w:t xml:space="preserve">Проверка ограничения </w:t>
      </w:r>
      <w:r w:rsidRPr="00553618">
        <w:rPr>
          <w:rFonts w:ascii="Times New Roman" w:hAnsi="Times New Roman"/>
          <w:b/>
          <w:sz w:val="26"/>
          <w:szCs w:val="26"/>
          <w:lang w:val="en-US"/>
        </w:rPr>
        <w:t>C</w:t>
      </w:r>
      <w:r w:rsidRPr="00553618">
        <w:rPr>
          <w:rFonts w:ascii="Times New Roman" w:hAnsi="Times New Roman"/>
          <w:b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b/>
          <w:sz w:val="26"/>
          <w:szCs w:val="26"/>
          <w:lang w:val="en-US"/>
        </w:rPr>
        <w:t xml:space="preserve"> ≤ </w:t>
      </w:r>
      <w:r w:rsidRPr="00553618">
        <w:rPr>
          <w:rFonts w:ascii="Times New Roman" w:hAnsi="Times New Roman"/>
          <w:b/>
          <w:sz w:val="26"/>
          <w:szCs w:val="26"/>
        </w:rPr>
        <w:t>З</w:t>
      </w:r>
      <w:r w:rsidRPr="00553618">
        <w:rPr>
          <w:rFonts w:ascii="Times New Roman" w:hAnsi="Times New Roman"/>
          <w:b/>
          <w:sz w:val="26"/>
          <w:szCs w:val="26"/>
          <w:vertAlign w:val="subscript"/>
          <w:lang w:val="en-US"/>
        </w:rPr>
        <w:t>i</w:t>
      </w:r>
      <w:r w:rsidRPr="00553618">
        <w:rPr>
          <w:rFonts w:ascii="Times New Roman" w:hAnsi="Times New Roman"/>
          <w:b/>
          <w:sz w:val="26"/>
          <w:szCs w:val="26"/>
        </w:rPr>
        <w:t>:</w:t>
      </w:r>
    </w:p>
    <w:p w14:paraId="4FE7B51F" w14:textId="77777777" w:rsidR="006B46E5" w:rsidRPr="005B032A" w:rsidRDefault="006B46E5" w:rsidP="006B46E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B032A">
        <w:rPr>
          <w:rFonts w:ascii="Times New Roman" w:hAnsi="Times New Roman" w:cs="Times New Roman"/>
          <w:sz w:val="26"/>
          <w:szCs w:val="26"/>
        </w:rPr>
        <w:t xml:space="preserve">Если предварительная сумма субсидии </w:t>
      </w:r>
      <w:r w:rsidRPr="005B032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5B032A">
        <w:rPr>
          <w:rFonts w:ascii="Times New Roman" w:hAnsi="Times New Roman" w:cs="Times New Roman"/>
          <w:sz w:val="26"/>
          <w:szCs w:val="26"/>
        </w:rPr>
        <w:t xml:space="preserve">-му получателю превышает его фактические затраты, тогда </w:t>
      </w:r>
      <w:r w:rsidRPr="005B032A">
        <w:rPr>
          <w:rFonts w:ascii="Times New Roman" w:hAnsi="Times New Roman"/>
          <w:sz w:val="26"/>
          <w:szCs w:val="26"/>
          <w:lang w:val="en-US"/>
        </w:rPr>
        <w:t>C</w:t>
      </w:r>
      <w:r w:rsidRPr="005B032A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B032A">
        <w:rPr>
          <w:rFonts w:ascii="Times New Roman" w:hAnsi="Times New Roman"/>
          <w:sz w:val="26"/>
          <w:szCs w:val="26"/>
        </w:rPr>
        <w:t xml:space="preserve"> принимается равной З</w:t>
      </w:r>
      <w:r w:rsidRPr="005B032A">
        <w:rPr>
          <w:rFonts w:ascii="Times New Roman" w:hAnsi="Times New Roman"/>
          <w:sz w:val="26"/>
          <w:szCs w:val="26"/>
          <w:vertAlign w:val="subscript"/>
          <w:lang w:val="en-US"/>
        </w:rPr>
        <w:t>i</w:t>
      </w:r>
      <w:r w:rsidRPr="005B032A">
        <w:rPr>
          <w:rFonts w:ascii="Times New Roman" w:hAnsi="Times New Roman"/>
          <w:sz w:val="26"/>
          <w:szCs w:val="26"/>
        </w:rPr>
        <w:t>, остаток перераспределяется среди оставшихся организаций, при использовании того же принципа баллов, но без учета исключенных получателей.</w:t>
      </w:r>
    </w:p>
    <w:p w14:paraId="04059975" w14:textId="77777777" w:rsidR="006B46E5" w:rsidRDefault="006B46E5"/>
    <w:sectPr w:rsidR="006B4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047A"/>
    <w:multiLevelType w:val="hybridMultilevel"/>
    <w:tmpl w:val="D5FCBC16"/>
    <w:lvl w:ilvl="0" w:tplc="06A440B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3F0F04"/>
    <w:multiLevelType w:val="multilevel"/>
    <w:tmpl w:val="43A21D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28091FBB"/>
    <w:multiLevelType w:val="hybridMultilevel"/>
    <w:tmpl w:val="05E0C3D6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2E2B6629"/>
    <w:multiLevelType w:val="hybridMultilevel"/>
    <w:tmpl w:val="18DE8026"/>
    <w:lvl w:ilvl="0" w:tplc="06A440B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7077D70"/>
    <w:multiLevelType w:val="hybridMultilevel"/>
    <w:tmpl w:val="BE8231AC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627207D2"/>
    <w:multiLevelType w:val="hybridMultilevel"/>
    <w:tmpl w:val="64EC2066"/>
    <w:lvl w:ilvl="0" w:tplc="83528532">
      <w:start w:val="1"/>
      <w:numFmt w:val="bullet"/>
      <w:lvlText w:val="−"/>
      <w:lvlJc w:val="left"/>
      <w:pPr>
        <w:ind w:left="125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6CCC2D0A"/>
    <w:multiLevelType w:val="hybridMultilevel"/>
    <w:tmpl w:val="0C683DB6"/>
    <w:lvl w:ilvl="0" w:tplc="8352853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207597">
    <w:abstractNumId w:val="1"/>
  </w:num>
  <w:num w:numId="2" w16cid:durableId="2128818149">
    <w:abstractNumId w:val="4"/>
  </w:num>
  <w:num w:numId="3" w16cid:durableId="1906261637">
    <w:abstractNumId w:val="2"/>
  </w:num>
  <w:num w:numId="4" w16cid:durableId="975530941">
    <w:abstractNumId w:val="3"/>
  </w:num>
  <w:num w:numId="5" w16cid:durableId="720907525">
    <w:abstractNumId w:val="6"/>
  </w:num>
  <w:num w:numId="6" w16cid:durableId="1464998630">
    <w:abstractNumId w:val="5"/>
  </w:num>
  <w:num w:numId="7" w16cid:durableId="1696034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E5"/>
    <w:rsid w:val="005F3876"/>
    <w:rsid w:val="006B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B2E6"/>
  <w15:chartTrackingRefBased/>
  <w15:docId w15:val="{EBE849BA-1F8C-4D6B-8734-9818B304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6E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B4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6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6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46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46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46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46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46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46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46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46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46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4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4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4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4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46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46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46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46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46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46E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6B4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customStyle="1" w:styleId="ConsPlusTitle">
    <w:name w:val="ConsPlusTitle"/>
    <w:qFormat/>
    <w:rsid w:val="006B46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character" w:styleId="ac">
    <w:name w:val="Hyperlink"/>
    <w:uiPriority w:val="99"/>
    <w:unhideWhenUsed/>
    <w:rsid w:val="006B46E5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6B46E5"/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d">
    <w:name w:val="Normal (Web)"/>
    <w:basedOn w:val="a"/>
    <w:uiPriority w:val="99"/>
    <w:unhideWhenUsed/>
    <w:rsid w:val="006B46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sfm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339A16E178AD594C4902888AAD8F3C35FE80A344C78652C1D27BE83A824E4CF0962D59139DBBBE410DCC7306B2B3AFA2F7B75AF3140C9DGDO3M" TargetMode="External"/><Relationship Id="rId12" Type="http://schemas.openxmlformats.org/officeDocument/2006/relationships/hyperlink" Target="https://login.consultant.ru/link/?req=doc&amp;base=RLAW037&amp;n=163813&amp;dst=1002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339A16E178AD594C4902888AAD8F3C35FE83AE41C58652C1D27BE83A824E4CF0962D59139EBEB8400DCC7306B2B3AFA2F7B75AF3140C9DGDO3M" TargetMode="External"/><Relationship Id="rId11" Type="http://schemas.openxmlformats.org/officeDocument/2006/relationships/hyperlink" Target="https://login.consultant.ru/link/?req=doc&amp;base=RLAW037&amp;n=163813&amp;dst=100350" TargetMode="External"/><Relationship Id="rId5" Type="http://schemas.openxmlformats.org/officeDocument/2006/relationships/hyperlink" Target="consultantplus://offline/ref=DE339A16E178AD594C4902888AAD8F3C35FE83AE41C58652C1D27BE83A824E4CF0962D59139EBEBB410DCC7306B2B3AFA2F7B75AF3140C9DGDO3M" TargetMode="External"/><Relationship Id="rId10" Type="http://schemas.openxmlformats.org/officeDocument/2006/relationships/hyperlink" Target="https://login.consultant.ru/link/?req=doc&amp;base=LAW&amp;n=483130&amp;dst=5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mote.budget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5124</Words>
  <Characters>29210</Characters>
  <Application>Microsoft Office Word</Application>
  <DocSecurity>0</DocSecurity>
  <Lines>243</Lines>
  <Paragraphs>68</Paragraphs>
  <ScaleCrop>false</ScaleCrop>
  <Company/>
  <LinksUpToDate>false</LinksUpToDate>
  <CharactersWithSpaces>34266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2026-10-23T18:19:00Z</dcterms:created>
  <dcterms:modified xsi:type="dcterms:W3CDTF">2026-10-23T18:19:00Z</dcterms:modified>
</cp:coreProperties>
</file>