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7B" w:rsidRPr="005B2B38" w:rsidRDefault="00D91A90">
      <w:pPr>
        <w:jc w:val="right"/>
      </w:pPr>
      <w:r w:rsidRPr="005B2B38">
        <w:rPr>
          <w:rStyle w:val="Hyperlink2"/>
          <w:rFonts w:ascii="Times New Roman" w:hAnsi="Times New Roman"/>
        </w:rPr>
        <w:t>Приложение № 1</w:t>
      </w:r>
    </w:p>
    <w:p w:rsidR="00C2367B" w:rsidRPr="005B2B38" w:rsidRDefault="00D91A90">
      <w:pPr>
        <w:jc w:val="right"/>
      </w:pPr>
      <w:r w:rsidRPr="005B2B38">
        <w:rPr>
          <w:rStyle w:val="Hyperlink2"/>
          <w:rFonts w:ascii="Times New Roman" w:hAnsi="Times New Roman"/>
        </w:rPr>
        <w:t>к Стратегии</w:t>
      </w:r>
    </w:p>
    <w:p w:rsidR="00C2367B" w:rsidRPr="005B2B38" w:rsidRDefault="00D91A90">
      <w:pPr>
        <w:jc w:val="right"/>
      </w:pPr>
      <w:r w:rsidRPr="005B2B38">
        <w:rPr>
          <w:rStyle w:val="Hyperlink2"/>
          <w:rFonts w:ascii="Times New Roman" w:hAnsi="Times New Roman"/>
        </w:rPr>
        <w:t>социально-экономического развития</w:t>
      </w:r>
    </w:p>
    <w:p w:rsidR="00C2367B" w:rsidRPr="005B2B38" w:rsidRDefault="00D91A90">
      <w:pPr>
        <w:jc w:val="right"/>
      </w:pPr>
      <w:r w:rsidRPr="005B2B38">
        <w:rPr>
          <w:rStyle w:val="Hyperlink2"/>
          <w:rFonts w:ascii="Times New Roman" w:hAnsi="Times New Roman"/>
        </w:rPr>
        <w:t>Обнинска как наукограда РФ на 2017-2025 годы</w:t>
      </w:r>
    </w:p>
    <w:p w:rsidR="00C2367B" w:rsidRDefault="00C2367B">
      <w:pPr>
        <w:jc w:val="right"/>
      </w:pPr>
    </w:p>
    <w:p w:rsidR="00C2367B" w:rsidRDefault="00D91A90">
      <w:pPr>
        <w:spacing w:line="360" w:lineRule="auto"/>
        <w:jc w:val="center"/>
        <w:rPr>
          <w:rStyle w:val="NoneA"/>
          <w:rFonts w:ascii="Times New Roman" w:hAnsi="Times New Roman"/>
          <w:b/>
          <w:sz w:val="28"/>
          <w:szCs w:val="28"/>
        </w:rPr>
      </w:pPr>
      <w:r>
        <w:rPr>
          <w:rStyle w:val="NoneA"/>
          <w:rFonts w:ascii="Times New Roman" w:hAnsi="Times New Roman"/>
          <w:b/>
          <w:sz w:val="28"/>
          <w:szCs w:val="28"/>
        </w:rPr>
        <w:t>Перечень сокращений</w:t>
      </w:r>
    </w:p>
    <w:p w:rsidR="00C2367B" w:rsidRDefault="00C2367B">
      <w:pPr>
        <w:spacing w:line="360" w:lineRule="auto"/>
        <w:rPr>
          <w:rStyle w:val="NoneA"/>
          <w:rFonts w:ascii="Times New Roman" w:hAnsi="Times New Roman"/>
        </w:rPr>
      </w:pPr>
    </w:p>
    <w:tbl>
      <w:tblPr>
        <w:tblW w:w="95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81"/>
        <w:gridCol w:w="4783"/>
      </w:tblGrid>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spacing w:line="360" w:lineRule="auto"/>
              <w:jc w:val="center"/>
              <w:rPr>
                <w:rStyle w:val="NoneA"/>
                <w:rFonts w:ascii="Times New Roman" w:hAnsi="Times New Roman"/>
                <w:b/>
              </w:rPr>
            </w:pPr>
            <w:r>
              <w:rPr>
                <w:rStyle w:val="NoneA"/>
                <w:rFonts w:ascii="Times New Roman" w:hAnsi="Times New Roman"/>
                <w:b/>
              </w:rPr>
              <w:t>Сокращение</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spacing w:line="360" w:lineRule="auto"/>
              <w:jc w:val="center"/>
              <w:rPr>
                <w:rStyle w:val="NoneA"/>
                <w:rFonts w:ascii="Times New Roman" w:hAnsi="Times New Roman"/>
                <w:b/>
              </w:rPr>
            </w:pPr>
            <w:r>
              <w:rPr>
                <w:rStyle w:val="NoneA"/>
                <w:rFonts w:ascii="Times New Roman" w:hAnsi="Times New Roman"/>
                <w:b/>
              </w:rPr>
              <w:t>Полное название</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C2367B">
            <w:pPr>
              <w:rPr>
                <w:rStyle w:val="NoneA"/>
                <w:rFonts w:ascii="Times New Roman" w:hAnsi="Times New Roman"/>
                <w:b/>
                <w:i/>
              </w:rPr>
            </w:pP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C2367B">
            <w:pPr>
              <w:rPr>
                <w:rStyle w:val="Hyperlink2"/>
                <w:rFonts w:ascii="Times New Roman" w:hAnsi="Times New Roman"/>
                <w:b/>
                <w:i/>
              </w:rPr>
            </w:pP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b/>
                <w:i/>
              </w:rPr>
            </w:pPr>
            <w:r>
              <w:rPr>
                <w:rStyle w:val="NoneA"/>
                <w:rFonts w:ascii="Times New Roman" w:hAnsi="Times New Roman"/>
                <w:b/>
                <w:i/>
              </w:rPr>
              <w:t>Предприятия</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C2367B">
            <w:pPr>
              <w:rPr>
                <w:rStyle w:val="Hyperlink2"/>
                <w:rFonts w:ascii="Times New Roman" w:hAnsi="Times New Roman"/>
                <w:b/>
                <w:i/>
              </w:rPr>
            </w:pP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АИРКО</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Акционерное общество «Агентство инновационного развития — центр кластерного развития Калужской области»</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ВНИИГМИ МЦД</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Федеральное государственное бюджетное учреждение «Всероссийский научно-исследовательский институт гидрометеорологической информации – Мировой центр данных»</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ВНИИРАЭ</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Федеральное государственное бюджетное научное учреждение «Всероссийский научно-исследовательский институт радиологии и агроэкологии»</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tgc"/>
                <w:rFonts w:ascii="Times New Roman" w:hAnsi="Times New Roman"/>
              </w:rPr>
            </w:pPr>
            <w:r>
              <w:rPr>
                <w:rStyle w:val="tgc"/>
                <w:rFonts w:ascii="Times New Roman" w:hAnsi="Times New Roman"/>
              </w:rPr>
              <w:t>ВНИИСХМ</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tgc"/>
                <w:rFonts w:ascii="Times New Roman" w:hAnsi="Times New Roman"/>
              </w:rPr>
            </w:pPr>
            <w:r>
              <w:rPr>
                <w:rStyle w:val="Hyperlink2"/>
                <w:rFonts w:ascii="Times New Roman" w:hAnsi="Times New Roman"/>
              </w:rPr>
              <w:t>Федеральное государственное бюджетное учреждение «Всероссийский научно-исследовательский институт сельскохозяйственной метеорологии»</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tgc"/>
                <w:rFonts w:ascii="Times New Roman" w:hAnsi="Times New Roman"/>
              </w:rPr>
              <w:t>ГНЦ РФ НИФХИ</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tgc"/>
                <w:rFonts w:ascii="Times New Roman" w:hAnsi="Times New Roman"/>
              </w:rPr>
            </w:pPr>
            <w:r>
              <w:rPr>
                <w:rStyle w:val="tgc"/>
                <w:rFonts w:ascii="Times New Roman" w:hAnsi="Times New Roman"/>
              </w:rPr>
              <w:t xml:space="preserve">Акционерное общество  «Ордена Трудового Красного Знамени Научно-исследовательский физико-химический институт имени Л. Я. Карпова» </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ГНЦ РФ ФЭИ</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tgc"/>
                <w:rFonts w:ascii="Times New Roman" w:hAnsi="Times New Roman"/>
              </w:rPr>
              <w:t>Акционерное общество  «Государственный научный центр Российской Федерации – Физико-энергетический институт»</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ИАТЭ НИЯУ МИФИ</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tgc"/>
                <w:rFonts w:ascii="Times New Roman" w:hAnsi="Times New Roman"/>
              </w:rPr>
              <w:t xml:space="preserve">Обнинский институт атомной энергетики </w:t>
            </w:r>
            <w:proofErr w:type="gramStart"/>
            <w:r>
              <w:rPr>
                <w:rStyle w:val="tgc"/>
                <w:rFonts w:ascii="Times New Roman" w:hAnsi="Times New Roman"/>
              </w:rPr>
              <w:t>-ф</w:t>
            </w:r>
            <w:proofErr w:type="gramEnd"/>
            <w:r>
              <w:rPr>
                <w:rStyle w:val="tgc"/>
                <w:rFonts w:ascii="Times New Roman" w:hAnsi="Times New Roman"/>
              </w:rPr>
              <w:t>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КБ№8</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Fonts w:ascii="Times New Roman" w:hAnsi="Times New Roman"/>
              </w:rPr>
            </w:pPr>
            <w:r>
              <w:rPr>
                <w:rFonts w:ascii="Times New Roman" w:hAnsi="Times New Roman"/>
              </w:rPr>
              <w:t>Федеральное государственное бюджетное учреждение здравоохранения клиническая больница №8 ФМБА России</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Fonts w:ascii="Times New Roman" w:hAnsi="Times New Roman"/>
                <w:bCs/>
                <w:lang w:val="en-US"/>
              </w:rPr>
              <w:t>ЛИТЦ</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Fonts w:ascii="Times New Roman" w:hAnsi="Times New Roman"/>
              </w:rPr>
            </w:pPr>
            <w:r>
              <w:rPr>
                <w:rFonts w:ascii="Times New Roman" w:hAnsi="Times New Roman"/>
                <w:bCs/>
              </w:rPr>
              <w:t>Некоммерческое партнёрство «</w:t>
            </w:r>
            <w:proofErr w:type="gramStart"/>
            <w:r>
              <w:rPr>
                <w:rFonts w:ascii="Times New Roman" w:hAnsi="Times New Roman"/>
                <w:bCs/>
              </w:rPr>
              <w:t>Калужский</w:t>
            </w:r>
            <w:proofErr w:type="gramEnd"/>
            <w:r>
              <w:rPr>
                <w:rFonts w:ascii="Times New Roman" w:hAnsi="Times New Roman"/>
                <w:bCs/>
              </w:rPr>
              <w:t xml:space="preserve"> лазерный </w:t>
            </w:r>
            <w:proofErr w:type="spellStart"/>
            <w:r>
              <w:rPr>
                <w:rFonts w:ascii="Times New Roman" w:hAnsi="Times New Roman"/>
                <w:bCs/>
              </w:rPr>
              <w:t>инновационно</w:t>
            </w:r>
            <w:proofErr w:type="spellEnd"/>
            <w:r>
              <w:rPr>
                <w:rFonts w:ascii="Times New Roman" w:hAnsi="Times New Roman"/>
                <w:bCs/>
              </w:rPr>
              <w:t>-технологический центр»</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Hyperlink2"/>
                <w:rFonts w:ascii="Times New Roman" w:hAnsi="Times New Roman"/>
              </w:rPr>
              <w:t>МРНЦ</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AB5515">
            <w:hyperlink r:id="rId9">
              <w:r w:rsidR="00D91A90">
                <w:rPr>
                  <w:rStyle w:val="Hyperlink2"/>
                  <w:rFonts w:ascii="Times New Roman" w:hAnsi="Times New Roman"/>
                </w:rPr>
                <w:t xml:space="preserve">Медицинский радиологический научный центр им. А.Ф. </w:t>
              </w:r>
              <w:proofErr w:type="spellStart"/>
              <w:r w:rsidR="00D91A90">
                <w:rPr>
                  <w:rStyle w:val="Hyperlink2"/>
                  <w:rFonts w:ascii="Times New Roman" w:hAnsi="Times New Roman"/>
                </w:rPr>
                <w:t>Цыба</w:t>
              </w:r>
              <w:proofErr w:type="spellEnd"/>
              <w:r w:rsidR="00D91A90">
                <w:rPr>
                  <w:rStyle w:val="Hyperlink2"/>
                  <w:rFonts w:ascii="Times New Roman" w:hAnsi="Times New Roman"/>
                </w:rPr>
                <w:t xml:space="preserve"> – филиал федерального государственного бюджетного учреждения «Национальный медицинский исследовательский </w:t>
              </w:r>
              <w:r w:rsidR="00D91A90">
                <w:rPr>
                  <w:rStyle w:val="Hyperlink2"/>
                  <w:rFonts w:ascii="Times New Roman" w:hAnsi="Times New Roman"/>
                </w:rPr>
                <w:lastRenderedPageBreak/>
                <w:t>радиологический центр» Министерства здравоохранения Российской Федерации</w:t>
              </w:r>
            </w:hyperlink>
            <w:r w:rsidR="00D91A90">
              <w:rPr>
                <w:rStyle w:val="Hyperlink2"/>
                <w:rFonts w:ascii="Times New Roman" w:hAnsi="Times New Roman"/>
              </w:rPr>
              <w:t xml:space="preserve"> </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lastRenderedPageBreak/>
              <w:t>НПО «Тайфун»</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Федеральное государственное бюджетное учреждение «Научно-производственное объединение «Тайфун»</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ОНПП «Технология»</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 xml:space="preserve">Акционерное общество «Обнинское научно-производственное предприятие «Технология» им. </w:t>
            </w:r>
            <w:proofErr w:type="spellStart"/>
            <w:r>
              <w:rPr>
                <w:rStyle w:val="Hyperlink2"/>
                <w:rFonts w:ascii="Times New Roman" w:hAnsi="Times New Roman"/>
              </w:rPr>
              <w:t>А.Г.Ромашина</w:t>
            </w:r>
            <w:proofErr w:type="spellEnd"/>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Hyperlink2"/>
                <w:rFonts w:ascii="Times New Roman" w:hAnsi="Times New Roman"/>
              </w:rPr>
              <w:t>ОИЦ НИКИМТ</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 xml:space="preserve">Обнинский инженерный центр НИКИМТ </w:t>
            </w:r>
            <w:proofErr w:type="gramStart"/>
            <w:r>
              <w:rPr>
                <w:rStyle w:val="Hyperlink2"/>
                <w:rFonts w:ascii="Times New Roman" w:hAnsi="Times New Roman"/>
              </w:rPr>
              <w:t>-ф</w:t>
            </w:r>
            <w:proofErr w:type="gramEnd"/>
            <w:r>
              <w:rPr>
                <w:rStyle w:val="Hyperlink2"/>
                <w:rFonts w:ascii="Times New Roman" w:hAnsi="Times New Roman"/>
              </w:rPr>
              <w:t xml:space="preserve">илиал открытого акционерного общества «Научно-исследовательский и конструкторский институт монтажной технологии - </w:t>
            </w:r>
            <w:proofErr w:type="spellStart"/>
            <w:r>
              <w:rPr>
                <w:rStyle w:val="Hyperlink2"/>
                <w:rFonts w:ascii="Times New Roman" w:hAnsi="Times New Roman"/>
              </w:rPr>
              <w:t>Атомстрой</w:t>
            </w:r>
            <w:proofErr w:type="spellEnd"/>
            <w:r>
              <w:rPr>
                <w:rStyle w:val="Hyperlink2"/>
                <w:rFonts w:ascii="Times New Roman" w:hAnsi="Times New Roman"/>
              </w:rPr>
              <w:t xml:space="preserve">» </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 xml:space="preserve">ОТК </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Общество с ограниченной ответственностью «Обнинская термоэлектрическая компания»</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 xml:space="preserve">ОЦНТ </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Общество с ограниченной ответственностью «Обнинский Центр Науки и Технологий»</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Парк активных молекул</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NoneA"/>
                <w:rFonts w:ascii="Times New Roman" w:hAnsi="Times New Roman"/>
              </w:rPr>
              <w:t>Некоммерческое партнёрство «Альянс компетенций «Парк активных молекул»</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ПЗ «Сигнал»</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Публичное акционерное общество «Приборный завод «Сигнал»</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Самсунг Калуга</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 xml:space="preserve">Общество с ограниченной ответственностью «Самсунг </w:t>
            </w:r>
            <w:proofErr w:type="spellStart"/>
            <w:r>
              <w:rPr>
                <w:rStyle w:val="Hyperlink2"/>
                <w:rFonts w:ascii="Times New Roman" w:hAnsi="Times New Roman"/>
              </w:rPr>
              <w:t>Электроникс</w:t>
            </w:r>
            <w:proofErr w:type="spellEnd"/>
            <w:r>
              <w:rPr>
                <w:rStyle w:val="Hyperlink2"/>
                <w:rFonts w:ascii="Times New Roman" w:hAnsi="Times New Roman"/>
              </w:rPr>
              <w:t xml:space="preserve"> Рус Калуга»</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ЦИПК</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Hyperlink2"/>
                <w:rFonts w:ascii="Times New Roman" w:hAnsi="Times New Roman"/>
              </w:rPr>
            </w:pPr>
            <w:r>
              <w:rPr>
                <w:rStyle w:val="Hyperlink2"/>
                <w:rFonts w:ascii="Times New Roman" w:hAnsi="Times New Roman"/>
              </w:rPr>
              <w:t xml:space="preserve">Негосударственное образовательное учреждение дополнительного образования «Центральный институт повышения квалификации </w:t>
            </w:r>
            <w:proofErr w:type="spellStart"/>
            <w:r>
              <w:rPr>
                <w:rStyle w:val="Hyperlink2"/>
                <w:rFonts w:ascii="Times New Roman" w:hAnsi="Times New Roman"/>
              </w:rPr>
              <w:t>Росатома</w:t>
            </w:r>
            <w:proofErr w:type="spellEnd"/>
            <w:r>
              <w:rPr>
                <w:rStyle w:val="Hyperlink2"/>
                <w:rFonts w:ascii="Times New Roman" w:hAnsi="Times New Roman"/>
              </w:rPr>
              <w:t>»</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lang w:val="en-US"/>
              </w:rPr>
            </w:pPr>
            <w:r>
              <w:rPr>
                <w:rStyle w:val="NoneA"/>
                <w:rFonts w:ascii="Times New Roman" w:hAnsi="Times New Roman"/>
                <w:lang w:val="en-US"/>
              </w:rPr>
              <w:t>RTTN</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Некоммерческое партнёрство «Российская сеть трансфера технологий»</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b/>
              </w:rPr>
            </w:pPr>
            <w:r>
              <w:rPr>
                <w:rStyle w:val="NoneA"/>
                <w:rFonts w:ascii="Times New Roman" w:hAnsi="Times New Roman"/>
                <w:b/>
              </w:rPr>
              <w:t>Кластеры</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C2367B">
            <w:pPr>
              <w:rPr>
                <w:rStyle w:val="NoneA"/>
                <w:rFonts w:ascii="Times New Roman" w:hAnsi="Times New Roman"/>
                <w:b/>
              </w:rPr>
            </w:pP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КФК-кластер</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Fonts w:ascii="Times New Roman" w:hAnsi="Times New Roman"/>
              </w:rPr>
              <w:t>Кластер «Фармацевтика, биотехнологии и биомедицина» (Калужский фармацевтический кластер)</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АКОТЕХ</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Fonts w:ascii="Times New Roman" w:hAnsi="Times New Roman"/>
              </w:rPr>
              <w:t>Калужский кластер «Авиационно-космических технологий, полимерных материалов и конструкций»</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ИКТ-кластер</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Калужский кластер информационно-коммуникационных технологий</w:t>
            </w:r>
          </w:p>
        </w:tc>
      </w:tr>
      <w:tr w:rsidR="00C2367B">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NoneA"/>
                <w:rFonts w:ascii="Times New Roman" w:hAnsi="Times New Roman"/>
              </w:rPr>
              <w:t>ЯРТ-кластер</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67B" w:rsidRDefault="00D91A90">
            <w:pPr>
              <w:rPr>
                <w:rStyle w:val="NoneA"/>
                <w:rFonts w:ascii="Times New Roman" w:hAnsi="Times New Roman"/>
              </w:rPr>
            </w:pPr>
            <w:r>
              <w:rPr>
                <w:rStyle w:val="tgc"/>
                <w:rFonts w:ascii="Times New Roman" w:hAnsi="Times New Roman"/>
              </w:rPr>
              <w:t>Кластер ядерных и радиационных технологий Калужской области</w:t>
            </w:r>
          </w:p>
        </w:tc>
      </w:tr>
    </w:tbl>
    <w:p w:rsidR="00C2367B" w:rsidRDefault="00C2367B">
      <w:pPr>
        <w:rPr>
          <w:rStyle w:val="NoneA"/>
        </w:rPr>
      </w:pPr>
    </w:p>
    <w:p w:rsidR="00C2367B" w:rsidRDefault="00C2367B">
      <w:pPr>
        <w:pStyle w:val="af5"/>
        <w:spacing w:line="360" w:lineRule="auto"/>
        <w:rPr>
          <w:rStyle w:val="NoneA"/>
        </w:rPr>
      </w:pPr>
    </w:p>
    <w:p w:rsidR="00C2367B" w:rsidRDefault="00C2367B">
      <w:pPr>
        <w:pStyle w:val="af5"/>
        <w:spacing w:line="360" w:lineRule="auto"/>
        <w:rPr>
          <w:rStyle w:val="NoneA"/>
        </w:rPr>
      </w:pPr>
    </w:p>
    <w:p w:rsidR="00C2367B" w:rsidRDefault="00C2367B">
      <w:pPr>
        <w:pStyle w:val="af5"/>
        <w:spacing w:line="360" w:lineRule="auto"/>
        <w:rPr>
          <w:rStyle w:val="NoneA"/>
        </w:rPr>
      </w:pPr>
    </w:p>
    <w:p w:rsidR="00C2367B" w:rsidRDefault="00C2367B">
      <w:pPr>
        <w:jc w:val="both"/>
      </w:pPr>
    </w:p>
    <w:p w:rsidR="00C2367B" w:rsidRDefault="00C2367B">
      <w:pPr>
        <w:jc w:val="right"/>
      </w:pPr>
    </w:p>
    <w:p w:rsidR="00C2367B" w:rsidRDefault="00C2367B">
      <w:pPr>
        <w:jc w:val="right"/>
      </w:pPr>
    </w:p>
    <w:p w:rsidR="00C2367B" w:rsidRPr="005B2B38" w:rsidRDefault="00D91A90">
      <w:pPr>
        <w:jc w:val="right"/>
        <w:rPr>
          <w:rFonts w:ascii="Times New Roman" w:hAnsi="Times New Roman"/>
          <w:color w:val="000000"/>
        </w:rPr>
      </w:pPr>
      <w:r w:rsidRPr="005B2B38">
        <w:rPr>
          <w:rFonts w:ascii="Times New Roman" w:hAnsi="Times New Roman"/>
          <w:color w:val="000000"/>
        </w:rPr>
        <w:lastRenderedPageBreak/>
        <w:t>Приложение № 2</w:t>
      </w:r>
    </w:p>
    <w:p w:rsidR="00C2367B" w:rsidRPr="005B2B38" w:rsidRDefault="00D91A90">
      <w:pPr>
        <w:jc w:val="right"/>
        <w:rPr>
          <w:rFonts w:ascii="Times New Roman" w:hAnsi="Times New Roman"/>
          <w:color w:val="000000"/>
        </w:rPr>
      </w:pPr>
      <w:r w:rsidRPr="005B2B38">
        <w:rPr>
          <w:rFonts w:ascii="Times New Roman" w:hAnsi="Times New Roman"/>
          <w:color w:val="000000"/>
        </w:rPr>
        <w:t>к Стратегии</w:t>
      </w:r>
    </w:p>
    <w:p w:rsidR="00C2367B" w:rsidRPr="005B2B38" w:rsidRDefault="00D91A90">
      <w:pPr>
        <w:jc w:val="right"/>
        <w:rPr>
          <w:rFonts w:ascii="Times New Roman" w:hAnsi="Times New Roman"/>
          <w:color w:val="000000"/>
        </w:rPr>
      </w:pPr>
      <w:r w:rsidRPr="005B2B38">
        <w:rPr>
          <w:rFonts w:ascii="Times New Roman" w:hAnsi="Times New Roman"/>
          <w:color w:val="000000"/>
        </w:rPr>
        <w:t>социально-экономического развития</w:t>
      </w:r>
    </w:p>
    <w:p w:rsidR="00C2367B" w:rsidRPr="005B2B38" w:rsidRDefault="00D91A90">
      <w:pPr>
        <w:jc w:val="right"/>
        <w:rPr>
          <w:rFonts w:ascii="Times New Roman" w:hAnsi="Times New Roman"/>
          <w:color w:val="000000"/>
        </w:rPr>
      </w:pPr>
      <w:r w:rsidRPr="005B2B38">
        <w:rPr>
          <w:rFonts w:ascii="Times New Roman" w:hAnsi="Times New Roman"/>
          <w:color w:val="000000"/>
        </w:rPr>
        <w:t>Обнинска как наукограда РФ на 2017-2025 годы</w:t>
      </w:r>
    </w:p>
    <w:p w:rsidR="00C2367B" w:rsidRDefault="00C2367B">
      <w:pPr>
        <w:jc w:val="right"/>
      </w:pPr>
    </w:p>
    <w:p w:rsidR="00C2367B" w:rsidRPr="005B2B38" w:rsidRDefault="00D91A90">
      <w:pPr>
        <w:jc w:val="center"/>
        <w:rPr>
          <w:rFonts w:ascii="Times New Roman" w:hAnsi="Times New Roman"/>
          <w:b/>
          <w:color w:val="000000"/>
        </w:rPr>
      </w:pPr>
      <w:r w:rsidRPr="005B2B38">
        <w:rPr>
          <w:rFonts w:ascii="Times New Roman" w:hAnsi="Times New Roman"/>
          <w:b/>
          <w:color w:val="000000"/>
        </w:rPr>
        <w:t>Основные показатели социально-экономического развития</w:t>
      </w:r>
    </w:p>
    <w:p w:rsidR="00C2367B" w:rsidRPr="005B2B38" w:rsidRDefault="00D91A90">
      <w:pPr>
        <w:jc w:val="center"/>
        <w:rPr>
          <w:rFonts w:ascii="Times New Roman" w:hAnsi="Times New Roman"/>
          <w:b/>
          <w:color w:val="000000"/>
        </w:rPr>
      </w:pPr>
      <w:r w:rsidRPr="005B2B38">
        <w:rPr>
          <w:rFonts w:ascii="Times New Roman" w:hAnsi="Times New Roman"/>
          <w:b/>
          <w:color w:val="000000"/>
        </w:rPr>
        <w:t xml:space="preserve"> города Обнинска за 2014-2016 годы.</w:t>
      </w:r>
    </w:p>
    <w:p w:rsidR="00C2367B" w:rsidRPr="005B2B38" w:rsidRDefault="00C2367B">
      <w:pPr>
        <w:jc w:val="center"/>
        <w:rPr>
          <w:rFonts w:ascii="Times New Roman" w:hAnsi="Times New Roman"/>
          <w:b/>
          <w:color w:val="000000"/>
        </w:rPr>
      </w:pPr>
    </w:p>
    <w:p w:rsidR="00C2367B" w:rsidRDefault="00D91A90">
      <w:pPr>
        <w:spacing w:line="360" w:lineRule="auto"/>
        <w:ind w:firstLine="567"/>
        <w:jc w:val="both"/>
        <w:rPr>
          <w:rFonts w:ascii="Times New Roman" w:hAnsi="Times New Roman"/>
        </w:rPr>
      </w:pPr>
      <w:r>
        <w:rPr>
          <w:rFonts w:ascii="Times New Roman" w:hAnsi="Times New Roman"/>
          <w:b/>
          <w:i/>
        </w:rPr>
        <w:t xml:space="preserve">Экономические показатели. </w:t>
      </w:r>
      <w:r>
        <w:rPr>
          <w:rFonts w:ascii="Times New Roman" w:hAnsi="Times New Roman"/>
        </w:rPr>
        <w:t>При разработке стратегии важно учесть итоги первых лет реализации</w:t>
      </w:r>
      <w:r>
        <w:rPr>
          <w:rFonts w:ascii="Times New Roman" w:hAnsi="Times New Roman"/>
          <w:color w:val="000000"/>
        </w:rPr>
        <w:t xml:space="preserve"> «Программы комплексного социально-экономического развития города Обнинска как наукограда Российской Федерации на 2013 – 2017 годы и на период до 2020 года». В таблице приведено </w:t>
      </w:r>
      <w:r>
        <w:rPr>
          <w:rFonts w:ascii="Times New Roman" w:hAnsi="Times New Roman"/>
        </w:rPr>
        <w:t>сравнение основных показателей социально-экономического развития г. Обнинска в 2014-2016 годах.</w:t>
      </w:r>
    </w:p>
    <w:tbl>
      <w:tblPr>
        <w:tblW w:w="951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000" w:firstRow="0" w:lastRow="0" w:firstColumn="0" w:lastColumn="0" w:noHBand="0" w:noVBand="0"/>
      </w:tblPr>
      <w:tblGrid>
        <w:gridCol w:w="2852"/>
        <w:gridCol w:w="1134"/>
        <w:gridCol w:w="920"/>
        <w:gridCol w:w="922"/>
        <w:gridCol w:w="921"/>
        <w:gridCol w:w="922"/>
        <w:gridCol w:w="921"/>
        <w:gridCol w:w="921"/>
      </w:tblGrid>
      <w:tr w:rsidR="00C2367B">
        <w:trPr>
          <w:trHeight w:val="504"/>
          <w:tblHeader/>
        </w:trPr>
        <w:tc>
          <w:tcPr>
            <w:tcW w:w="2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rPr>
              <w:t>Показатели</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 xml:space="preserve">Единица </w:t>
            </w:r>
            <w:proofErr w:type="gramStart"/>
            <w:r>
              <w:rPr>
                <w:rFonts w:ascii="Times New Roman" w:hAnsi="Times New Roman"/>
                <w:sz w:val="22"/>
                <w:szCs w:val="22"/>
              </w:rPr>
              <w:t>измерен</w:t>
            </w:r>
            <w:proofErr w:type="gramEnd"/>
            <w:r>
              <w:rPr>
                <w:rFonts w:ascii="Times New Roman" w:hAnsi="Times New Roman"/>
                <w:sz w:val="22"/>
                <w:szCs w:val="22"/>
              </w:rPr>
              <w:t>.</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2014 год</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2015 год</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lang w:val="en-US"/>
              </w:rPr>
            </w:pPr>
            <w:r>
              <w:rPr>
                <w:rFonts w:ascii="Times New Roman" w:hAnsi="Times New Roman"/>
                <w:sz w:val="22"/>
                <w:szCs w:val="22"/>
                <w:lang w:val="en-US"/>
              </w:rPr>
              <w:t xml:space="preserve">2016 </w:t>
            </w:r>
            <w:proofErr w:type="spellStart"/>
            <w:r>
              <w:rPr>
                <w:rFonts w:ascii="Times New Roman" w:hAnsi="Times New Roman"/>
                <w:sz w:val="22"/>
                <w:szCs w:val="22"/>
                <w:lang w:val="en-US"/>
              </w:rPr>
              <w:t>год</w:t>
            </w:r>
            <w:proofErr w:type="spellEnd"/>
          </w:p>
        </w:tc>
      </w:tr>
      <w:tr w:rsidR="00C2367B">
        <w:trPr>
          <w:trHeight w:val="388"/>
          <w:tblHeader/>
        </w:trPr>
        <w:tc>
          <w:tcPr>
            <w:tcW w:w="2850"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C2367B">
            <w:pPr>
              <w:jc w:val="center"/>
              <w:rPr>
                <w:rFonts w:ascii="Times New Roman" w:hAnsi="Times New Roman"/>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C2367B">
            <w:pPr>
              <w:jc w:val="center"/>
              <w:rPr>
                <w:rFonts w:ascii="Times New Roman" w:hAnsi="Times New Roman"/>
              </w:rPr>
            </w:pP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прогноз</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отчёт</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прогноз</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center"/>
              <w:rPr>
                <w:rFonts w:ascii="Times New Roman" w:hAnsi="Times New Roman"/>
              </w:rPr>
            </w:pPr>
            <w:r>
              <w:rPr>
                <w:rFonts w:ascii="Times New Roman" w:hAnsi="Times New Roman"/>
                <w:sz w:val="22"/>
                <w:szCs w:val="22"/>
              </w:rPr>
              <w:t>отчёт</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прогноз</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center"/>
              <w:rPr>
                <w:rFonts w:ascii="Times New Roman" w:hAnsi="Times New Roman"/>
              </w:rPr>
            </w:pPr>
            <w:r>
              <w:rPr>
                <w:rFonts w:ascii="Times New Roman" w:hAnsi="Times New Roman"/>
                <w:sz w:val="22"/>
                <w:szCs w:val="22"/>
              </w:rPr>
              <w:t>отчёт</w:t>
            </w:r>
          </w:p>
        </w:tc>
      </w:tr>
      <w:tr w:rsidR="00C2367B">
        <w:trPr>
          <w:trHeight w:val="36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 xml:space="preserve">Бюджет города </w:t>
            </w:r>
          </w:p>
        </w:tc>
      </w:tr>
      <w:tr w:rsidR="00C2367B">
        <w:trPr>
          <w:trHeight w:val="28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Доходы бюджета города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C2367B" w:rsidRDefault="00D91A90">
            <w:pPr>
              <w:pStyle w:val="CenturyGothic9pt-0073"/>
              <w:spacing w:after="0"/>
              <w:rPr>
                <w:sz w:val="22"/>
                <w:szCs w:val="22"/>
              </w:rPr>
            </w:pPr>
            <w:r>
              <w:rPr>
                <w:sz w:val="22"/>
                <w:szCs w:val="22"/>
              </w:rPr>
              <w:t>тыс.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3 153</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3 567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3 257</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3 235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3 450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3 304</w:t>
            </w:r>
          </w:p>
        </w:tc>
      </w:tr>
      <w:tr w:rsidR="00C2367B">
        <w:trPr>
          <w:trHeight w:val="28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Расходы бюджета города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C2367B" w:rsidRDefault="00D91A90">
            <w:pPr>
              <w:jc w:val="center"/>
              <w:rPr>
                <w:rFonts w:ascii="Times New Roman" w:hAnsi="Times New Roman"/>
              </w:rPr>
            </w:pPr>
            <w:r>
              <w:rPr>
                <w:rFonts w:ascii="Times New Roman" w:hAnsi="Times New Roman"/>
                <w:sz w:val="22"/>
                <w:szCs w:val="22"/>
              </w:rPr>
              <w:t>тыс.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3 320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3 506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3 421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3 478</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3 565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3 359</w:t>
            </w:r>
          </w:p>
        </w:tc>
      </w:tr>
      <w:tr w:rsidR="00C2367B">
        <w:trPr>
          <w:trHeight w:val="28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Баланс бюджета города (дефицит, профицит)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C2367B" w:rsidRDefault="00D91A90">
            <w:pPr>
              <w:jc w:val="center"/>
              <w:rPr>
                <w:rFonts w:ascii="Times New Roman" w:hAnsi="Times New Roman"/>
              </w:rPr>
            </w:pPr>
            <w:r>
              <w:rPr>
                <w:rFonts w:ascii="Times New Roman" w:hAnsi="Times New Roman"/>
                <w:sz w:val="22"/>
                <w:szCs w:val="22"/>
              </w:rPr>
              <w:t>тыс.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- 167</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61</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- 164</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- 243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- 115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- 55</w:t>
            </w:r>
          </w:p>
        </w:tc>
      </w:tr>
      <w:tr w:rsidR="00C2367B">
        <w:trPr>
          <w:trHeight w:val="36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 xml:space="preserve">Население </w:t>
            </w:r>
          </w:p>
        </w:tc>
      </w:tr>
      <w:tr w:rsidR="00C2367B">
        <w:trPr>
          <w:trHeight w:val="618"/>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Численность населения на конец года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тыс. чел.</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106,6</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109,4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107,0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111,4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107,5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113,6</w:t>
            </w:r>
          </w:p>
        </w:tc>
      </w:tr>
      <w:tr w:rsidR="00C2367B">
        <w:trPr>
          <w:cantSplit/>
          <w:trHeight w:val="36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Занятость населения</w:t>
            </w:r>
          </w:p>
        </w:tc>
      </w:tr>
      <w:tr w:rsidR="00C2367B">
        <w:trPr>
          <w:trHeight w:val="762"/>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 xml:space="preserve">Численность занятых на </w:t>
            </w:r>
            <w:proofErr w:type="gramStart"/>
            <w:r>
              <w:rPr>
                <w:rFonts w:ascii="Times New Roman" w:hAnsi="Times New Roman"/>
                <w:sz w:val="22"/>
                <w:szCs w:val="22"/>
              </w:rPr>
              <w:t>предприятиях</w:t>
            </w:r>
            <w:proofErr w:type="gramEnd"/>
            <w:r>
              <w:rPr>
                <w:rFonts w:ascii="Times New Roman" w:hAnsi="Times New Roman"/>
                <w:sz w:val="22"/>
                <w:szCs w:val="22"/>
              </w:rPr>
              <w:t xml:space="preserve"> и организациях города в среднегодовом исчислении,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тыс. чел.</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53,3</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56,7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53,5</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48,3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53,7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47,9</w:t>
            </w:r>
          </w:p>
        </w:tc>
      </w:tr>
      <w:tr w:rsidR="00C2367B">
        <w:trPr>
          <w:trHeight w:val="374"/>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bCs/>
                <w:sz w:val="22"/>
                <w:szCs w:val="22"/>
              </w:rPr>
              <w:t>Уровень официальной безработицы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bCs/>
                <w:sz w:val="22"/>
                <w:szCs w:val="22"/>
              </w:rPr>
              <w: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C2367B">
            <w:pPr>
              <w:jc w:val="right"/>
              <w:rPr>
                <w:rFonts w:ascii="Times New Roman" w:hAnsi="Times New Roman"/>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rPr>
              <w:t>0,33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C2367B">
            <w:pPr>
              <w:jc w:val="right"/>
              <w:rPr>
                <w:rFonts w:ascii="Times New Roman" w:hAnsi="Times New Roman"/>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bCs/>
                <w:sz w:val="22"/>
                <w:szCs w:val="22"/>
              </w:rPr>
              <w:t>0,47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C2367B">
            <w:pPr>
              <w:jc w:val="right"/>
              <w:rPr>
                <w:rFonts w:ascii="Times New Roman" w:hAnsi="Times New Roman"/>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bCs/>
                <w:sz w:val="22"/>
                <w:szCs w:val="22"/>
              </w:rPr>
              <w:t>0,45</w:t>
            </w:r>
          </w:p>
        </w:tc>
      </w:tr>
      <w:tr w:rsidR="00C2367B">
        <w:trPr>
          <w:cantSplit/>
          <w:trHeight w:val="36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Оплата труда</w:t>
            </w:r>
          </w:p>
        </w:tc>
      </w:tr>
      <w:tr w:rsidR="00C2367B">
        <w:trPr>
          <w:trHeight w:val="510"/>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Среднемесячная заработная плата на 1 работника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рублей</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33 822</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30 875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37 170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34 806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40 813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35 778</w:t>
            </w:r>
          </w:p>
        </w:tc>
      </w:tr>
      <w:tr w:rsidR="00C2367B">
        <w:trPr>
          <w:trHeight w:val="46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Темп роста среднемесячной заработной платы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110,9</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104,1</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109,9</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112,7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109,8</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102,8</w:t>
            </w:r>
          </w:p>
        </w:tc>
      </w:tr>
      <w:tr w:rsidR="00C2367B">
        <w:trPr>
          <w:cantSplit/>
          <w:trHeight w:val="36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Предприятия и организации</w:t>
            </w:r>
          </w:p>
        </w:tc>
      </w:tr>
      <w:tr w:rsidR="00C2367B">
        <w:trPr>
          <w:trHeight w:val="690"/>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Количество зарегистрированных предприятий и организаций на конец года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ед.</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5 310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5 184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5  430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5 280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5 545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5 262</w:t>
            </w:r>
          </w:p>
        </w:tc>
      </w:tr>
      <w:tr w:rsidR="00C2367B">
        <w:trPr>
          <w:trHeight w:val="540"/>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Осуществляли финансово-хозяйственную деятельность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ед.</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2 550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2 476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2 610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2 527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2 665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2 580</w:t>
            </w:r>
          </w:p>
        </w:tc>
      </w:tr>
      <w:tr w:rsidR="00C2367B">
        <w:trPr>
          <w:cantSplit/>
          <w:trHeight w:val="36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Выручка</w:t>
            </w:r>
          </w:p>
        </w:tc>
      </w:tr>
      <w:tr w:rsidR="00C2367B">
        <w:trPr>
          <w:trHeight w:val="85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 xml:space="preserve">Выручка от реализации товаров, продукции, работ, услуг (без НДС, акцизов и </w:t>
            </w:r>
            <w:r>
              <w:rPr>
                <w:rFonts w:ascii="Times New Roman" w:hAnsi="Times New Roman"/>
                <w:sz w:val="22"/>
                <w:szCs w:val="22"/>
              </w:rPr>
              <w:lastRenderedPageBreak/>
              <w:t>прочих аналогичных платежей) -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lastRenderedPageBreak/>
              <w:t>млн.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117 707</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124 671</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128 511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center"/>
              <w:rPr>
                <w:rFonts w:ascii="Times New Roman" w:hAnsi="Times New Roman"/>
              </w:rPr>
            </w:pPr>
            <w:r>
              <w:rPr>
                <w:rFonts w:ascii="Times New Roman" w:hAnsi="Times New Roman"/>
                <w:sz w:val="22"/>
                <w:szCs w:val="22"/>
              </w:rPr>
              <w:t>119 934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139 820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153 419</w:t>
            </w:r>
          </w:p>
        </w:tc>
      </w:tr>
      <w:tr w:rsidR="00C2367B">
        <w:trPr>
          <w:cantSplit/>
          <w:trHeight w:val="42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lastRenderedPageBreak/>
              <w:t>Промышленность</w:t>
            </w:r>
          </w:p>
        </w:tc>
      </w:tr>
      <w:tr w:rsidR="00C2367B">
        <w:trPr>
          <w:trHeight w:val="61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C2367B" w:rsidRDefault="00D91A90">
            <w:pPr>
              <w:rPr>
                <w:rFonts w:ascii="Times New Roman" w:hAnsi="Times New Roman"/>
              </w:rPr>
            </w:pPr>
            <w:r>
              <w:rPr>
                <w:rFonts w:ascii="Times New Roman" w:hAnsi="Times New Roman"/>
                <w:sz w:val="22"/>
                <w:szCs w:val="22"/>
              </w:rPr>
              <w:t>Объём отгруженной продукции (без НДС и акцизов) всего по разделам</w:t>
            </w:r>
            <w:proofErr w:type="gramStart"/>
            <w:r>
              <w:rPr>
                <w:rFonts w:ascii="Times New Roman" w:hAnsi="Times New Roman"/>
                <w:sz w:val="22"/>
                <w:szCs w:val="22"/>
              </w:rPr>
              <w:t xml:space="preserve"> С</w:t>
            </w:r>
            <w:proofErr w:type="gramEnd"/>
            <w:r>
              <w:rPr>
                <w:rFonts w:ascii="Times New Roman" w:hAnsi="Times New Roman"/>
                <w:sz w:val="22"/>
                <w:szCs w:val="22"/>
              </w:rPr>
              <w:t>, D, E  ОКВЭД</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млн.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37 215</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37 328</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40 985</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42 143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47 450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48 425</w:t>
            </w:r>
          </w:p>
        </w:tc>
      </w:tr>
      <w:tr w:rsidR="00C2367B">
        <w:trPr>
          <w:cantSplit/>
          <w:trHeight w:val="360"/>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Строительство</w:t>
            </w:r>
          </w:p>
        </w:tc>
      </w:tr>
      <w:tr w:rsidR="00C2367B">
        <w:trPr>
          <w:trHeight w:val="510"/>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C2367B" w:rsidRDefault="00D91A90">
            <w:pPr>
              <w:rPr>
                <w:rFonts w:ascii="Times New Roman" w:hAnsi="Times New Roman"/>
              </w:rPr>
            </w:pPr>
            <w:r>
              <w:rPr>
                <w:rFonts w:ascii="Times New Roman" w:hAnsi="Times New Roman"/>
                <w:sz w:val="22"/>
                <w:szCs w:val="22"/>
              </w:rPr>
              <w:t>Объём работ, выполненных по виду деятельности     «Строительство»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млн.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6 095</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6 493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6 600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5 780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7 156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5 791</w:t>
            </w:r>
          </w:p>
        </w:tc>
      </w:tr>
      <w:tr w:rsidR="00C2367B">
        <w:trPr>
          <w:trHeight w:val="34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C2367B" w:rsidRDefault="00D91A90">
            <w:pPr>
              <w:rPr>
                <w:rFonts w:ascii="Times New Roman" w:hAnsi="Times New Roman"/>
              </w:rPr>
            </w:pPr>
            <w:r>
              <w:rPr>
                <w:rFonts w:ascii="Times New Roman" w:hAnsi="Times New Roman"/>
                <w:sz w:val="22"/>
                <w:szCs w:val="22"/>
              </w:rPr>
              <w:t>Ввод жилья в эксплуатацию,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C2367B" w:rsidRDefault="00D91A90">
            <w:pPr>
              <w:jc w:val="center"/>
              <w:rPr>
                <w:rFonts w:ascii="Times New Roman" w:hAnsi="Times New Roman"/>
              </w:rPr>
            </w:pPr>
            <w:proofErr w:type="spellStart"/>
            <w:r>
              <w:rPr>
                <w:rFonts w:ascii="Times New Roman" w:hAnsi="Times New Roman"/>
                <w:sz w:val="22"/>
                <w:szCs w:val="22"/>
              </w:rPr>
              <w:t>тыс.кв</w:t>
            </w:r>
            <w:proofErr w:type="gramStart"/>
            <w:r>
              <w:rPr>
                <w:rFonts w:ascii="Times New Roman" w:hAnsi="Times New Roman"/>
                <w:sz w:val="22"/>
                <w:szCs w:val="22"/>
              </w:rPr>
              <w:t>.м</w:t>
            </w:r>
            <w:proofErr w:type="spellEnd"/>
            <w:proofErr w:type="gramEnd"/>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89,0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87,3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97,0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46,1</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 xml:space="preserve">90,0  </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rPr>
              <w:t>106,2</w:t>
            </w:r>
          </w:p>
        </w:tc>
      </w:tr>
      <w:tr w:rsidR="00C2367B">
        <w:trPr>
          <w:cantSplit/>
          <w:trHeight w:val="345"/>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Инвестиции</w:t>
            </w:r>
          </w:p>
        </w:tc>
      </w:tr>
      <w:tr w:rsidR="00C2367B">
        <w:trPr>
          <w:trHeight w:val="540"/>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rPr>
            </w:pPr>
            <w:r>
              <w:rPr>
                <w:rFonts w:ascii="Times New Roman" w:hAnsi="Times New Roman"/>
                <w:sz w:val="22"/>
                <w:szCs w:val="22"/>
              </w:rPr>
              <w:t>Инвестиции в основной капитал за счёт всех источников финансирования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млн.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9 836</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8 856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10 700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7 833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rPr>
            </w:pPr>
            <w:r>
              <w:rPr>
                <w:rFonts w:ascii="Times New Roman" w:hAnsi="Times New Roman"/>
                <w:sz w:val="22"/>
                <w:szCs w:val="22"/>
              </w:rPr>
              <w:t>11 460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rPr>
            </w:pPr>
            <w:r>
              <w:rPr>
                <w:rFonts w:ascii="Times New Roman" w:hAnsi="Times New Roman"/>
                <w:sz w:val="22"/>
                <w:szCs w:val="22"/>
              </w:rPr>
              <w:t>6 985</w:t>
            </w:r>
          </w:p>
        </w:tc>
      </w:tr>
      <w:tr w:rsidR="00C2367B">
        <w:trPr>
          <w:cantSplit/>
          <w:trHeight w:val="387"/>
        </w:trPr>
        <w:tc>
          <w:tcPr>
            <w:tcW w:w="9511" w:type="dxa"/>
            <w:gridSpan w:val="8"/>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rPr>
            </w:pPr>
            <w:r>
              <w:rPr>
                <w:rFonts w:ascii="Times New Roman" w:hAnsi="Times New Roman"/>
                <w:sz w:val="22"/>
                <w:szCs w:val="22"/>
              </w:rPr>
              <w:t>Малое предпринимательство</w:t>
            </w:r>
          </w:p>
        </w:tc>
      </w:tr>
      <w:tr w:rsidR="00C2367B">
        <w:trPr>
          <w:trHeight w:val="28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sz w:val="22"/>
                <w:szCs w:val="22"/>
              </w:rPr>
            </w:pPr>
            <w:r>
              <w:rPr>
                <w:rFonts w:ascii="Times New Roman" w:hAnsi="Times New Roman"/>
                <w:sz w:val="22"/>
                <w:szCs w:val="22"/>
              </w:rPr>
              <w:t>Численность работающих в малых предприятиях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sz w:val="22"/>
                <w:szCs w:val="22"/>
              </w:rPr>
            </w:pPr>
            <w:r>
              <w:rPr>
                <w:rFonts w:ascii="Times New Roman" w:hAnsi="Times New Roman"/>
                <w:sz w:val="22"/>
                <w:szCs w:val="22"/>
              </w:rPr>
              <w:t>тыс. чел.</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22,6</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24,7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22,7</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17,3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22,9</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18,1</w:t>
            </w:r>
          </w:p>
        </w:tc>
      </w:tr>
      <w:tr w:rsidR="00C2367B">
        <w:trPr>
          <w:trHeight w:val="28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sz w:val="22"/>
                <w:szCs w:val="22"/>
              </w:rPr>
            </w:pPr>
            <w:r>
              <w:rPr>
                <w:rFonts w:ascii="Times New Roman" w:hAnsi="Times New Roman"/>
                <w:sz w:val="22"/>
                <w:szCs w:val="22"/>
              </w:rPr>
              <w:t>Доля в городе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sz w:val="22"/>
                <w:szCs w:val="22"/>
              </w:rPr>
            </w:pPr>
            <w:r>
              <w:rPr>
                <w:rFonts w:ascii="Times New Roman" w:hAnsi="Times New Roman"/>
                <w:sz w:val="22"/>
                <w:szCs w:val="22"/>
              </w:rPr>
              <w: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42,3</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43,6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42,4</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35,8</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42,5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37,7</w:t>
            </w:r>
          </w:p>
        </w:tc>
      </w:tr>
      <w:tr w:rsidR="00C2367B">
        <w:trPr>
          <w:trHeight w:val="28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sz w:val="22"/>
                <w:szCs w:val="22"/>
              </w:rPr>
            </w:pPr>
            <w:r>
              <w:rPr>
                <w:rFonts w:ascii="Times New Roman" w:hAnsi="Times New Roman"/>
                <w:sz w:val="22"/>
                <w:szCs w:val="22"/>
              </w:rPr>
              <w:t>Выручка малых предприятий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sz w:val="22"/>
                <w:szCs w:val="22"/>
              </w:rPr>
            </w:pPr>
            <w:r>
              <w:rPr>
                <w:rFonts w:ascii="Times New Roman" w:hAnsi="Times New Roman"/>
                <w:sz w:val="22"/>
                <w:szCs w:val="22"/>
              </w:rPr>
              <w:t>млн. руб.</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50 765</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52 154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55 755</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53 007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60 104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 xml:space="preserve">65 313 </w:t>
            </w:r>
          </w:p>
        </w:tc>
      </w:tr>
      <w:tr w:rsidR="00C2367B">
        <w:trPr>
          <w:trHeight w:val="285"/>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rPr>
                <w:rFonts w:ascii="Times New Roman" w:hAnsi="Times New Roman"/>
                <w:sz w:val="22"/>
                <w:szCs w:val="22"/>
              </w:rPr>
            </w:pPr>
            <w:r>
              <w:rPr>
                <w:rFonts w:ascii="Times New Roman" w:hAnsi="Times New Roman"/>
                <w:sz w:val="22"/>
                <w:szCs w:val="22"/>
              </w:rPr>
              <w:t>Доля в городе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center"/>
              <w:rPr>
                <w:rFonts w:ascii="Times New Roman" w:hAnsi="Times New Roman"/>
                <w:sz w:val="22"/>
                <w:szCs w:val="22"/>
              </w:rPr>
            </w:pPr>
            <w:r>
              <w:rPr>
                <w:rFonts w:ascii="Times New Roman" w:hAnsi="Times New Roman"/>
                <w:sz w:val="22"/>
                <w:szCs w:val="22"/>
              </w:rPr>
              <w: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43,1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41,8</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43,4</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44,2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43,0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C2367B" w:rsidRDefault="00D91A90">
            <w:pPr>
              <w:jc w:val="right"/>
              <w:rPr>
                <w:rFonts w:ascii="Times New Roman" w:hAnsi="Times New Roman"/>
                <w:sz w:val="22"/>
                <w:szCs w:val="22"/>
              </w:rPr>
            </w:pPr>
            <w:r>
              <w:rPr>
                <w:rFonts w:ascii="Times New Roman" w:hAnsi="Times New Roman"/>
                <w:sz w:val="22"/>
                <w:szCs w:val="22"/>
              </w:rPr>
              <w:t>42,6</w:t>
            </w:r>
          </w:p>
        </w:tc>
      </w:tr>
    </w:tbl>
    <w:p w:rsidR="00C2367B" w:rsidRDefault="00D91A90">
      <w:pPr>
        <w:pStyle w:val="211"/>
        <w:spacing w:line="360" w:lineRule="auto"/>
        <w:ind w:firstLine="540"/>
      </w:pPr>
      <w:r>
        <w:t>Анализ сравнения показывает, что почти все показатели отчёта 2014 года превосходят прогнозные значения в диапазоне 3-10%. Однако разразившийся кризис в стране внёс свои негативные тенденции в развитие как предприятий, так и города в целом.</w:t>
      </w:r>
    </w:p>
    <w:p w:rsidR="00C2367B" w:rsidRDefault="00D91A90">
      <w:pPr>
        <w:pStyle w:val="211"/>
        <w:spacing w:line="360" w:lineRule="auto"/>
        <w:ind w:firstLine="540"/>
      </w:pPr>
      <w:r>
        <w:t xml:space="preserve">Численность работников на </w:t>
      </w:r>
      <w:proofErr w:type="gramStart"/>
      <w:r>
        <w:t>предприятиях</w:t>
      </w:r>
      <w:proofErr w:type="gramEnd"/>
      <w:r>
        <w:t xml:space="preserve"> и в организациях города в 2016 году составила 47,9 тыс. человек. Падение общей занятости (на 5,8 тыс. чел. ниже прогноза и на 8,8 тыс. чел.  в сравнении с 2014 годом) произошло, в основном, за счёт сокращения численности работников малых предприятий, в сферах науки и образовании. При этом население города выросло на 4,3 тыс. чел. по сравнению с 2014 годом (на 3,9 тыс. чел. за счёт механического прироста). Эти данные свидетельствуют о том, что значительное число горожан (более 10 тыс. чел.) трудоустроилось как вне города (в Москве, в </w:t>
      </w:r>
      <w:proofErr w:type="spellStart"/>
      <w:r>
        <w:t>Ворсинской</w:t>
      </w:r>
      <w:proofErr w:type="spellEnd"/>
      <w:r>
        <w:t xml:space="preserve"> индустриальной зоне и т.д.), так и  «ушли» в серую зону.</w:t>
      </w:r>
    </w:p>
    <w:p w:rsidR="00C2367B" w:rsidRDefault="00D91A90">
      <w:pPr>
        <w:pStyle w:val="211"/>
        <w:spacing w:line="360" w:lineRule="auto"/>
        <w:ind w:firstLine="540"/>
      </w:pPr>
      <w:r>
        <w:t xml:space="preserve">Среднемесячная номинальная заработная плата 1 работника в целом по городу в 2016 году составила 35,8 тыс. рублей. Оплата труда на 12% ниже прогнозного значения. </w:t>
      </w:r>
    </w:p>
    <w:p w:rsidR="00C2367B" w:rsidRDefault="00D91A90">
      <w:pPr>
        <w:pStyle w:val="211"/>
        <w:spacing w:line="360" w:lineRule="auto"/>
        <w:ind w:firstLine="540"/>
      </w:pPr>
      <w:r>
        <w:t xml:space="preserve">Зарегистрировано около 5,4 тысяч предприятий и организаций, из которых 2,55 тысячи ведут финансово-хозяйственную деятельность. Годовой объём выручки от реализации товаров, продукции, работ, услуг хозяйствующих субъектов по итогам 2016 </w:t>
      </w:r>
      <w:r>
        <w:lastRenderedPageBreak/>
        <w:t xml:space="preserve">года составил 153 млрд. рублей, что на 23% выше результата 2014 года (плюс 28,7 млрд. рублей). </w:t>
      </w:r>
    </w:p>
    <w:p w:rsidR="00C2367B" w:rsidRDefault="00D91A90">
      <w:pPr>
        <w:pStyle w:val="211"/>
        <w:spacing w:line="360" w:lineRule="auto"/>
        <w:ind w:firstLine="540"/>
      </w:pPr>
      <w:r>
        <w:t>Из общей суммы выручки наибольшую долю составляют: промышленность (42%), оптовая и розничная торговля (30%), сфера науки (11%).</w:t>
      </w:r>
    </w:p>
    <w:p w:rsidR="00C2367B" w:rsidRDefault="00D91A90">
      <w:pPr>
        <w:pStyle w:val="211"/>
        <w:spacing w:line="360" w:lineRule="auto"/>
        <w:ind w:firstLine="540"/>
      </w:pPr>
      <w:r>
        <w:t xml:space="preserve">В </w:t>
      </w:r>
      <w:proofErr w:type="gramStart"/>
      <w:r>
        <w:t>городе</w:t>
      </w:r>
      <w:proofErr w:type="gramEnd"/>
      <w:r>
        <w:t xml:space="preserve"> 2,3 тысяч предприятий, отнесённых к категории «малых. </w:t>
      </w:r>
      <w:proofErr w:type="gramStart"/>
      <w:r>
        <w:t xml:space="preserve">По итогам 2016 ода размер выручки малых предприятий составил 65,3 млрд. рублей, что </w:t>
      </w:r>
      <w:r>
        <w:rPr>
          <w:szCs w:val="24"/>
        </w:rPr>
        <w:t>составляет  42,6% выручки всех предприятий и организаций города (</w:t>
      </w:r>
      <w:r>
        <w:rPr>
          <w:bCs/>
        </w:rPr>
        <w:t>на долю малого и среднего бизнеса (МСП) в объёме ВВП в нашей стране приходится около 20%, в то время как за рубежом, только по малому бизнесу эта цифра достигает 50%).</w:t>
      </w:r>
      <w:proofErr w:type="gramEnd"/>
    </w:p>
    <w:p w:rsidR="00C2367B" w:rsidRDefault="00D91A90">
      <w:pPr>
        <w:pStyle w:val="211"/>
        <w:spacing w:line="360" w:lineRule="auto"/>
        <w:ind w:firstLine="540"/>
        <w:rPr>
          <w:szCs w:val="24"/>
        </w:rPr>
      </w:pPr>
      <w:r>
        <w:t xml:space="preserve">В 2016 году в малых предприятиях занято около 18,1 тыс. человек (17,3 тыс. в 2015 году), что соответствует 37,7% оценки суммарной занятости на предприятиях и </w:t>
      </w:r>
      <w:r>
        <w:rPr>
          <w:szCs w:val="24"/>
        </w:rPr>
        <w:t>организациях города (</w:t>
      </w:r>
      <w:r>
        <w:rPr>
          <w:iCs/>
          <w:szCs w:val="24"/>
        </w:rPr>
        <w:t>количество занятых в секторе МСП составляет 25% от общей занятости в экономике РФ по состоянию на конец 2014 года)</w:t>
      </w:r>
      <w:r>
        <w:rPr>
          <w:szCs w:val="24"/>
        </w:rPr>
        <w:t xml:space="preserve">. </w:t>
      </w:r>
    </w:p>
    <w:p w:rsidR="00C2367B" w:rsidRDefault="00D91A90">
      <w:pPr>
        <w:spacing w:line="360" w:lineRule="auto"/>
        <w:ind w:firstLine="540"/>
        <w:jc w:val="both"/>
        <w:rPr>
          <w:rFonts w:ascii="Times New Roman" w:hAnsi="Times New Roman"/>
        </w:rPr>
      </w:pPr>
      <w:proofErr w:type="gramStart"/>
      <w:r>
        <w:rPr>
          <w:rFonts w:ascii="Times New Roman" w:hAnsi="Times New Roman"/>
        </w:rPr>
        <w:t>Объём инвестиций (жильё, производственные здания, социальные объекты, машины, оборудование, транспорт, инвентарь, прочее)  в 2016 году составил 7,0 млрд. рублей.</w:t>
      </w:r>
      <w:proofErr w:type="gramEnd"/>
      <w:r>
        <w:rPr>
          <w:rFonts w:ascii="Times New Roman" w:hAnsi="Times New Roman"/>
        </w:rPr>
        <w:t xml:space="preserve">  Из общего объёма инвестиций в основной капитал  40% (2,8 млрд. рублей) направлено в жилищное строительство.</w:t>
      </w:r>
    </w:p>
    <w:p w:rsidR="00C2367B" w:rsidRDefault="00D91A90">
      <w:pPr>
        <w:pStyle w:val="23"/>
        <w:spacing w:after="0" w:line="360" w:lineRule="auto"/>
        <w:ind w:firstLine="540"/>
        <w:jc w:val="both"/>
        <w:rPr>
          <w:rFonts w:ascii="Times New Roman" w:hAnsi="Times New Roman"/>
          <w:szCs w:val="28"/>
        </w:rPr>
      </w:pPr>
      <w:r>
        <w:rPr>
          <w:rFonts w:ascii="Times New Roman" w:hAnsi="Times New Roman"/>
        </w:rPr>
        <w:t>Бюджет города Обнинска  2016 года исполнен по доходам в объёме  3304 млн. рублей, что составляет 29,4 тыс. руб. на одного жителя. Поступления по собственным (налоговым и неналоговым) доходам составили  1764</w:t>
      </w:r>
      <w:r>
        <w:t xml:space="preserve"> </w:t>
      </w:r>
      <w:r>
        <w:rPr>
          <w:rFonts w:ascii="Times New Roman" w:hAnsi="Times New Roman"/>
        </w:rPr>
        <w:t>млн. рублей.</w:t>
      </w:r>
      <w:r>
        <w:rPr>
          <w:rFonts w:ascii="Times New Roman" w:hAnsi="Times New Roman"/>
          <w:i/>
          <w:szCs w:val="28"/>
        </w:rPr>
        <w:t xml:space="preserve"> </w:t>
      </w:r>
    </w:p>
    <w:p w:rsidR="00C2367B" w:rsidRDefault="00D91A90">
      <w:pPr>
        <w:spacing w:line="360" w:lineRule="auto"/>
        <w:ind w:firstLine="540"/>
        <w:jc w:val="both"/>
        <w:rPr>
          <w:rFonts w:ascii="Times New Roman" w:hAnsi="Times New Roman"/>
        </w:rPr>
      </w:pPr>
      <w:r>
        <w:rPr>
          <w:rFonts w:ascii="Times New Roman" w:hAnsi="Times New Roman"/>
        </w:rPr>
        <w:t xml:space="preserve">Бюджет города является социально ориентированным - на финансирование социальной сферы направлено более 68% от общего объёма расходов. Наибольший удельный вес в расходах бюджета составили расходы на образование 42,8% - 1439 млн. рублей. </w:t>
      </w:r>
    </w:p>
    <w:p w:rsidR="00C2367B" w:rsidRDefault="00D91A90">
      <w:pPr>
        <w:spacing w:line="360" w:lineRule="auto"/>
        <w:ind w:firstLine="540"/>
        <w:jc w:val="both"/>
        <w:rPr>
          <w:rFonts w:ascii="Times New Roman" w:hAnsi="Times New Roman"/>
        </w:rPr>
      </w:pPr>
      <w:r>
        <w:rPr>
          <w:rFonts w:ascii="Times New Roman" w:hAnsi="Times New Roman"/>
          <w:b/>
          <w:i/>
        </w:rPr>
        <w:t>Демография.</w:t>
      </w:r>
      <w:r>
        <w:rPr>
          <w:rFonts w:ascii="Times New Roman" w:hAnsi="Times New Roman"/>
        </w:rPr>
        <w:t xml:space="preserve"> Население города </w:t>
      </w:r>
      <w:proofErr w:type="gramStart"/>
      <w:r>
        <w:rPr>
          <w:rFonts w:ascii="Times New Roman" w:hAnsi="Times New Roman"/>
        </w:rPr>
        <w:t>составило по состоянию на конец 2016 года составило</w:t>
      </w:r>
      <w:proofErr w:type="gramEnd"/>
      <w:r>
        <w:rPr>
          <w:rFonts w:ascii="Times New Roman" w:hAnsi="Times New Roman"/>
        </w:rPr>
        <w:t xml:space="preserve"> 113,6 тыс. человек. Увеличение численности горожан сложилось в результате  механического прироста и естественного прироста, наблюдаемого в городе с 2013 года. В 2013 году естественный прирост составил 68 человек, в 2014 году -76 человек, в 2015 году – 283 человека, в 2016 году - 130 человек. В  2016 году родились 1525 детей. Механический прирост за  2016 год составил  2149 человек.</w:t>
      </w:r>
    </w:p>
    <w:p w:rsidR="00C2367B" w:rsidRDefault="00D91A90">
      <w:pPr>
        <w:pStyle w:val="2110"/>
        <w:spacing w:line="360" w:lineRule="auto"/>
        <w:ind w:firstLine="540"/>
      </w:pPr>
      <w:r>
        <w:t>Среди прибывших в город 67,5% составили жители России, 31,8% - стран СНГ,                      0,7% - других зарубежных стран.</w:t>
      </w:r>
    </w:p>
    <w:p w:rsidR="00C2367B" w:rsidRDefault="00D91A90">
      <w:pPr>
        <w:pStyle w:val="serg"/>
        <w:widowControl/>
        <w:ind w:firstLine="540"/>
        <w:rPr>
          <w:rStyle w:val="Hyperlink2"/>
          <w:rFonts w:cs="Arial Unicode MS"/>
        </w:rPr>
      </w:pPr>
      <w:r>
        <w:rPr>
          <w:rStyle w:val="Hyperlink2"/>
          <w:rFonts w:cs="Arial Unicode MS"/>
          <w:b/>
          <w:i/>
        </w:rPr>
        <w:t>Транспорт.</w:t>
      </w:r>
      <w:r>
        <w:rPr>
          <w:rStyle w:val="Hyperlink2"/>
          <w:rFonts w:cs="Arial Unicode MS"/>
        </w:rPr>
        <w:t xml:space="preserve"> Транспортная инфраструктура Обнинска достаточно развита, имеются различные транспортные маршруты, в </w:t>
      </w:r>
      <w:proofErr w:type="spellStart"/>
      <w:r>
        <w:rPr>
          <w:rStyle w:val="Hyperlink2"/>
          <w:rFonts w:cs="Arial Unicode MS"/>
        </w:rPr>
        <w:t>т.ч</w:t>
      </w:r>
      <w:proofErr w:type="spellEnd"/>
      <w:r>
        <w:rPr>
          <w:rStyle w:val="Hyperlink2"/>
          <w:rFonts w:cs="Arial Unicode MS"/>
        </w:rPr>
        <w:t xml:space="preserve">. городские, пригородные и междугородние. На постоянной основе ведутся работы по обновлению транспортного парка. </w:t>
      </w:r>
    </w:p>
    <w:p w:rsidR="00C2367B" w:rsidRDefault="00D91A90">
      <w:pPr>
        <w:pStyle w:val="serg"/>
        <w:widowControl/>
        <w:ind w:firstLine="540"/>
        <w:rPr>
          <w:rStyle w:val="Hyperlink2"/>
          <w:rFonts w:cs="Arial Unicode MS"/>
        </w:rPr>
      </w:pPr>
      <w:r>
        <w:rPr>
          <w:rStyle w:val="Hyperlink2"/>
          <w:rFonts w:cs="Arial Unicode MS"/>
        </w:rPr>
        <w:lastRenderedPageBreak/>
        <w:t xml:space="preserve">Идёт строительство транспортных развязок, реконструкция и строительство автодорог (в </w:t>
      </w:r>
      <w:proofErr w:type="spellStart"/>
      <w:r>
        <w:rPr>
          <w:rStyle w:val="Hyperlink2"/>
          <w:rFonts w:cs="Arial Unicode MS"/>
        </w:rPr>
        <w:t>т.ч</w:t>
      </w:r>
      <w:proofErr w:type="spellEnd"/>
      <w:r>
        <w:rPr>
          <w:rStyle w:val="Hyperlink2"/>
          <w:rFonts w:cs="Arial Unicode MS"/>
        </w:rPr>
        <w:t xml:space="preserve">. регионального, межмуниципального значения). В </w:t>
      </w:r>
      <w:proofErr w:type="gramStart"/>
      <w:r>
        <w:rPr>
          <w:rStyle w:val="Hyperlink2"/>
          <w:rFonts w:cs="Arial Unicode MS"/>
        </w:rPr>
        <w:t>городе</w:t>
      </w:r>
      <w:proofErr w:type="gramEnd"/>
      <w:r>
        <w:rPr>
          <w:rStyle w:val="Hyperlink2"/>
          <w:rFonts w:cs="Arial Unicode MS"/>
        </w:rPr>
        <w:t xml:space="preserve"> планируется к строительству окружная дорога – магистральная дорога непрерывного скоростного движения.</w:t>
      </w:r>
    </w:p>
    <w:p w:rsidR="00C2367B" w:rsidRDefault="00D91A90">
      <w:pPr>
        <w:pStyle w:val="serg"/>
        <w:widowControl/>
        <w:ind w:firstLine="540"/>
        <w:rPr>
          <w:rStyle w:val="Hyperlink2"/>
          <w:rFonts w:cs="Arial Unicode MS"/>
        </w:rPr>
      </w:pPr>
      <w:r>
        <w:rPr>
          <w:rStyle w:val="Hyperlink2"/>
          <w:rFonts w:cs="Arial Unicode MS"/>
        </w:rPr>
        <w:t xml:space="preserve">Обнинск </w:t>
      </w:r>
      <w:proofErr w:type="gramStart"/>
      <w:r>
        <w:rPr>
          <w:rStyle w:val="Hyperlink2"/>
          <w:rFonts w:cs="Arial Unicode MS"/>
        </w:rPr>
        <w:t>расположен</w:t>
      </w:r>
      <w:proofErr w:type="gramEnd"/>
      <w:r>
        <w:rPr>
          <w:rStyle w:val="Hyperlink2"/>
          <w:rFonts w:cs="Arial Unicode MS"/>
        </w:rPr>
        <w:t xml:space="preserve"> на пересечении федеральных автомагистралей «Москва-Киев» и «Москва-Брест-Варшава». Кроме того, в 5 км от города проходит линия так называемого 3-го транспортного кольца, связывающего основные дороги центра России. Это обеспечивает возможность прямого выезда на такие трассы как «Москва-Минск» (М</w:t>
      </w:r>
      <w:proofErr w:type="gramStart"/>
      <w:r>
        <w:rPr>
          <w:rStyle w:val="Hyperlink2"/>
          <w:rFonts w:cs="Arial Unicode MS"/>
        </w:rPr>
        <w:t>1</w:t>
      </w:r>
      <w:proofErr w:type="gramEnd"/>
      <w:r>
        <w:rPr>
          <w:rStyle w:val="Hyperlink2"/>
          <w:rFonts w:cs="Arial Unicode MS"/>
        </w:rPr>
        <w:t>) (25 км), «Москва-Симферополь» (40 км), «Москва-Ростов» (70 км).</w:t>
      </w:r>
    </w:p>
    <w:p w:rsidR="00C2367B" w:rsidRDefault="00D91A90">
      <w:pPr>
        <w:pStyle w:val="serg"/>
        <w:widowControl/>
        <w:ind w:firstLine="540"/>
        <w:rPr>
          <w:rStyle w:val="Hyperlink2"/>
          <w:rFonts w:cs="Arial Unicode MS"/>
        </w:rPr>
      </w:pPr>
      <w:r>
        <w:rPr>
          <w:rStyle w:val="Hyperlink2"/>
          <w:rFonts w:cs="Arial Unicode MS"/>
        </w:rPr>
        <w:t>Обнинск находится на железнодорожной линии «Москва-Брянск-Киев» и имеет свою пассажирскую и товарно-грузовую станцию с разветвлённой сетью служебно-маневровых путей. Это даёт возможность принимать как пассажирские поезда пригородного и междугороднего сообщения, так и товарные составы.</w:t>
      </w:r>
    </w:p>
    <w:p w:rsidR="00C2367B" w:rsidRDefault="00D91A90">
      <w:pPr>
        <w:pStyle w:val="serg"/>
        <w:widowControl/>
        <w:ind w:firstLine="540"/>
        <w:rPr>
          <w:sz w:val="24"/>
          <w:szCs w:val="24"/>
        </w:rPr>
      </w:pPr>
      <w:r>
        <w:rPr>
          <w:rStyle w:val="Hyperlink2"/>
          <w:rFonts w:cs="Arial Unicode MS"/>
        </w:rPr>
        <w:t>Рядом с городом находятся основные аэропорты центральной части России: Внуково (70 км), Шереметьево (130 км), Домодедово (100 км). В непосредственной близости от города (15 км) расположен грузовой аэропорт Ермолино, способный осуществлять любые грузовые авиаперевозки, в перспективе планируется перепрофилировать его в аэропорт широкого профиля.</w:t>
      </w:r>
    </w:p>
    <w:p w:rsidR="00C2367B" w:rsidRDefault="00D91A90">
      <w:pPr>
        <w:pStyle w:val="serg"/>
        <w:widowControl/>
        <w:ind w:firstLine="540"/>
      </w:pPr>
      <w:bookmarkStart w:id="0" w:name="_Toc460530824"/>
      <w:bookmarkStart w:id="1" w:name="_Toc13"/>
      <w:bookmarkEnd w:id="0"/>
      <w:bookmarkEnd w:id="1"/>
      <w:r>
        <w:rPr>
          <w:rStyle w:val="Hyperlink2"/>
          <w:b/>
          <w:i/>
          <w:color w:val="00000A"/>
        </w:rPr>
        <w:t>Образование.</w:t>
      </w:r>
      <w:r>
        <w:rPr>
          <w:rStyle w:val="Hyperlink2"/>
          <w:color w:val="00000A"/>
        </w:rPr>
        <w:t xml:space="preserve"> Одним из важнейших факторов, обеспечивающих экономический рост и социальную стабильность, является система образования. Высокий уровень образованности населения (60% работающего населения имеет высшее образование), развитость образовательной инфраструктуры являются обязательными условиями стратегии городского развития.</w:t>
      </w:r>
    </w:p>
    <w:p w:rsidR="00C2367B" w:rsidRDefault="00D91A90">
      <w:pPr>
        <w:pStyle w:val="serg"/>
        <w:widowControl/>
        <w:ind w:firstLine="540"/>
      </w:pPr>
      <w:r>
        <w:rPr>
          <w:rStyle w:val="Hyperlink2"/>
          <w:color w:val="00000A"/>
        </w:rPr>
        <w:t xml:space="preserve">По отдельным направлениям подготовки (например, в сфере ядерной энергетики) Обнинск является признанным «центром компетенций» не только в стране, но и в мире. НИЯУ МИФИ входит в топ-5 лучших университетов РФ и в топ-50 лучших университетов БРИКС. ЦИПК </w:t>
      </w:r>
      <w:proofErr w:type="spellStart"/>
      <w:r>
        <w:rPr>
          <w:rStyle w:val="Hyperlink2"/>
          <w:color w:val="00000A"/>
        </w:rPr>
        <w:t>Росатома</w:t>
      </w:r>
      <w:proofErr w:type="spellEnd"/>
      <w:r>
        <w:rPr>
          <w:rStyle w:val="Hyperlink2"/>
          <w:color w:val="00000A"/>
        </w:rPr>
        <w:t xml:space="preserve"> реализует образовательные программы не только для атомной отрасли страны, но и для зарубежных партнёров. </w:t>
      </w:r>
    </w:p>
    <w:p w:rsidR="00C2367B" w:rsidRDefault="00D91A90">
      <w:pPr>
        <w:spacing w:line="360" w:lineRule="auto"/>
        <w:ind w:firstLine="540"/>
        <w:jc w:val="both"/>
        <w:rPr>
          <w:rFonts w:ascii="Times New Roman" w:hAnsi="Times New Roman"/>
        </w:rPr>
      </w:pPr>
      <w:r>
        <w:rPr>
          <w:rFonts w:ascii="Times New Roman" w:hAnsi="Times New Roman"/>
        </w:rPr>
        <w:t>Муниципальная система образования города представляет собой совокупность 23 муниципальных дошкольных образовательных учреждений и 16 общеобразовательных школ. Кроме того, услуги общего образования предоставляют 4 негосударственные школы.</w:t>
      </w:r>
    </w:p>
    <w:p w:rsidR="00C2367B" w:rsidRDefault="00D91A90">
      <w:pPr>
        <w:spacing w:line="360" w:lineRule="auto"/>
        <w:ind w:firstLine="540"/>
        <w:jc w:val="both"/>
        <w:rPr>
          <w:rStyle w:val="Hyperlink2"/>
          <w:rFonts w:ascii="Times New Roman" w:hAnsi="Times New Roman"/>
        </w:rPr>
      </w:pPr>
      <w:r>
        <w:rPr>
          <w:rFonts w:ascii="Times New Roman" w:hAnsi="Times New Roman"/>
        </w:rPr>
        <w:t>Одним из показателей качества образования являются результаты государственной итоговой аттестации выпускников. Средний балл ЕГЭ выпускников муниципальных школ выше среднероссийского и среднего по Калужской области</w:t>
      </w:r>
      <w:r>
        <w:rPr>
          <w:rStyle w:val="Hyperlink2"/>
          <w:rFonts w:ascii="Times New Roman" w:hAnsi="Times New Roman"/>
        </w:rPr>
        <w:t xml:space="preserve"> </w:t>
      </w:r>
    </w:p>
    <w:p w:rsidR="00C2367B" w:rsidRDefault="00D91A90">
      <w:pPr>
        <w:spacing w:line="360" w:lineRule="auto"/>
        <w:ind w:firstLine="540"/>
        <w:jc w:val="both"/>
      </w:pPr>
      <w:r>
        <w:rPr>
          <w:rStyle w:val="Hyperlink2"/>
          <w:rFonts w:ascii="Times New Roman" w:hAnsi="Times New Roman"/>
        </w:rPr>
        <w:lastRenderedPageBreak/>
        <w:t xml:space="preserve">Успешно реализуются программы в области дополнительного образования детей, в </w:t>
      </w:r>
      <w:proofErr w:type="spellStart"/>
      <w:r>
        <w:rPr>
          <w:rStyle w:val="Hyperlink2"/>
          <w:rFonts w:ascii="Times New Roman" w:hAnsi="Times New Roman"/>
        </w:rPr>
        <w:t>т.ч</w:t>
      </w:r>
      <w:proofErr w:type="spellEnd"/>
      <w:r>
        <w:rPr>
          <w:rStyle w:val="Hyperlink2"/>
          <w:rFonts w:ascii="Times New Roman" w:hAnsi="Times New Roman"/>
        </w:rPr>
        <w:t>. получившие признание на всероссийском уровне (например, программы и мероприятия Малой академии наук «Интеллект будущего»).</w:t>
      </w:r>
      <w:r>
        <w:rPr>
          <w:rFonts w:ascii="Times New Roman" w:hAnsi="Times New Roman"/>
        </w:rPr>
        <w:t xml:space="preserve"> Предприятия НПК  шефствуют над всеми школами города. </w:t>
      </w:r>
      <w:r>
        <w:rPr>
          <w:rStyle w:val="Hyperlink2"/>
          <w:rFonts w:ascii="Times New Roman" w:hAnsi="Times New Roman"/>
        </w:rPr>
        <w:t xml:space="preserve">Дополнительное детское образование активно поддерживается городскими предприятиями как финансово, так и организацией профильных школ («Школа юного медика», «Школа юного инженера», «Атомный класс» и др.).  </w:t>
      </w:r>
    </w:p>
    <w:p w:rsidR="00C2367B" w:rsidRDefault="00D91A90">
      <w:pPr>
        <w:spacing w:line="360" w:lineRule="auto"/>
        <w:ind w:firstLine="540"/>
        <w:jc w:val="both"/>
        <w:rPr>
          <w:rFonts w:ascii="Times New Roman" w:hAnsi="Times New Roman"/>
        </w:rPr>
      </w:pPr>
      <w:bookmarkStart w:id="2" w:name="_Toc460530825"/>
      <w:bookmarkStart w:id="3" w:name="_Toc14"/>
      <w:bookmarkEnd w:id="2"/>
      <w:bookmarkEnd w:id="3"/>
      <w:r>
        <w:rPr>
          <w:rFonts w:ascii="Times New Roman" w:hAnsi="Times New Roman"/>
          <w:b/>
          <w:i/>
        </w:rPr>
        <w:t>Медицинское обслуживание.</w:t>
      </w:r>
      <w:r>
        <w:rPr>
          <w:rFonts w:ascii="Times New Roman" w:hAnsi="Times New Roman"/>
        </w:rPr>
        <w:t xml:space="preserve"> Функции по организации здравоохранения в городе Обнинске возложены на Федеральное медико-биологическое агентство (ФМБА России).  Выполнение Программы государственных гарантий бесплатного оказания гражданам медицинской помощи в городе обеспечивает КБ№8. Больница является крупным многопрофильным лечебно-профилактическим учреждением, обеспечивает проведение комплекса профилактических, лечебно-диагностических, реабилитационных мероприятий, а также, санитарно-эпидемиологическое благополучие жителей города. </w:t>
      </w:r>
    </w:p>
    <w:p w:rsidR="00C2367B" w:rsidRDefault="00D91A90">
      <w:pPr>
        <w:spacing w:line="360" w:lineRule="auto"/>
        <w:ind w:firstLine="540"/>
        <w:jc w:val="both"/>
        <w:rPr>
          <w:rFonts w:ascii="Times New Roman" w:hAnsi="Times New Roman"/>
        </w:rPr>
      </w:pPr>
      <w:r>
        <w:rPr>
          <w:rFonts w:ascii="Times New Roman" w:hAnsi="Times New Roman"/>
        </w:rPr>
        <w:t xml:space="preserve">Медицинскую помощь жителям города Обнинска и многочисленным иногородним пациентам оказывают также МРНЦ, поликлиника </w:t>
      </w:r>
      <w:proofErr w:type="gramStart"/>
      <w:r>
        <w:rPr>
          <w:rFonts w:ascii="Times New Roman" w:hAnsi="Times New Roman"/>
        </w:rPr>
        <w:t>которого</w:t>
      </w:r>
      <w:proofErr w:type="gramEnd"/>
      <w:r>
        <w:rPr>
          <w:rFonts w:ascii="Times New Roman" w:hAnsi="Times New Roman"/>
        </w:rPr>
        <w:t xml:space="preserve"> оказывает медицинские услуги, в том числе, и в сфере специализированной онкологической помощи. </w:t>
      </w:r>
    </w:p>
    <w:p w:rsidR="00C2367B" w:rsidRDefault="00D91A90">
      <w:pPr>
        <w:pStyle w:val="serg"/>
        <w:widowControl/>
        <w:ind w:firstLine="540"/>
        <w:rPr>
          <w:color w:val="00000A"/>
        </w:rPr>
      </w:pPr>
      <w:r>
        <w:rPr>
          <w:rStyle w:val="Hyperlink2"/>
          <w:color w:val="00000A"/>
        </w:rPr>
        <w:t xml:space="preserve">Обнинск традиционно является «центром компетенции» в области ядерной медицины, а в последние годы в городе формируются новые направления исследований и разработок в медицинской сфере и фармацевтике. На базе отделений лучевого и хирургического лечения урологических заболеваний </w:t>
      </w:r>
      <w:r>
        <w:rPr>
          <w:rStyle w:val="Hyperlink2"/>
          <w:i/>
          <w:color w:val="00000A"/>
        </w:rPr>
        <w:t xml:space="preserve">МРНЦ  им. </w:t>
      </w:r>
      <w:proofErr w:type="spellStart"/>
      <w:r>
        <w:rPr>
          <w:rStyle w:val="Hyperlink2"/>
          <w:i/>
          <w:color w:val="00000A"/>
        </w:rPr>
        <w:t>А.Ф.Цыба</w:t>
      </w:r>
      <w:proofErr w:type="spellEnd"/>
      <w:r>
        <w:rPr>
          <w:rStyle w:val="Hyperlink2"/>
          <w:i/>
          <w:color w:val="00000A"/>
        </w:rPr>
        <w:t xml:space="preserve"> – филиал ФГБУ «НМИРЦ» Минздрава России</w:t>
      </w:r>
      <w:r>
        <w:rPr>
          <w:rStyle w:val="Hyperlink2"/>
          <w:color w:val="00000A"/>
        </w:rPr>
        <w:t xml:space="preserve"> начал оказываться новый вид высокотехнологичной медицинской помощи - </w:t>
      </w:r>
      <w:proofErr w:type="spellStart"/>
      <w:r>
        <w:rPr>
          <w:rStyle w:val="Hyperlink2"/>
          <w:color w:val="00000A"/>
        </w:rPr>
        <w:t>высокомощностная</w:t>
      </w:r>
      <w:proofErr w:type="spellEnd"/>
      <w:r>
        <w:rPr>
          <w:rStyle w:val="Hyperlink2"/>
          <w:color w:val="00000A"/>
        </w:rPr>
        <w:t xml:space="preserve"> </w:t>
      </w:r>
      <w:proofErr w:type="spellStart"/>
      <w:r>
        <w:rPr>
          <w:rStyle w:val="Hyperlink2"/>
          <w:color w:val="00000A"/>
        </w:rPr>
        <w:t>брахитерапия</w:t>
      </w:r>
      <w:proofErr w:type="spellEnd"/>
      <w:r>
        <w:rPr>
          <w:rStyle w:val="Hyperlink2"/>
          <w:color w:val="00000A"/>
        </w:rPr>
        <w:t xml:space="preserve"> рака предстательной железы. </w:t>
      </w:r>
    </w:p>
    <w:p w:rsidR="00C2367B" w:rsidRDefault="00D91A90">
      <w:pPr>
        <w:pStyle w:val="serg"/>
        <w:widowControl/>
        <w:ind w:firstLine="540"/>
        <w:rPr>
          <w:color w:val="00000A"/>
        </w:rPr>
      </w:pPr>
      <w:r>
        <w:rPr>
          <w:rStyle w:val="Hyperlink2"/>
          <w:color w:val="00000A"/>
        </w:rPr>
        <w:t>20 декабря 2016 года первый пациент получил лечебную процедуру лучевой терапии в экспериментальном радиологическом секторе МРНЦ на запущенном в эксплуатацию протонном терапевтическом комплексе «</w:t>
      </w:r>
      <w:proofErr w:type="spellStart"/>
      <w:r>
        <w:rPr>
          <w:rStyle w:val="Hyperlink2"/>
          <w:color w:val="00000A"/>
        </w:rPr>
        <w:t>Прометеус</w:t>
      </w:r>
      <w:proofErr w:type="spellEnd"/>
      <w:r>
        <w:rPr>
          <w:rStyle w:val="Hyperlink2"/>
          <w:color w:val="00000A"/>
        </w:rPr>
        <w:t>».</w:t>
      </w:r>
    </w:p>
    <w:p w:rsidR="00C2367B" w:rsidRDefault="00D91A90">
      <w:pPr>
        <w:spacing w:line="360" w:lineRule="auto"/>
        <w:ind w:firstLine="540"/>
        <w:jc w:val="both"/>
        <w:rPr>
          <w:rFonts w:ascii="Times New Roman" w:hAnsi="Times New Roman"/>
        </w:rPr>
      </w:pPr>
      <w:r>
        <w:rPr>
          <w:rFonts w:ascii="Times New Roman" w:hAnsi="Times New Roman"/>
        </w:rPr>
        <w:t xml:space="preserve">Первичную амбулаторно–поликлиническую </w:t>
      </w:r>
      <w:proofErr w:type="spellStart"/>
      <w:r>
        <w:rPr>
          <w:rFonts w:ascii="Times New Roman" w:hAnsi="Times New Roman"/>
        </w:rPr>
        <w:t>медико</w:t>
      </w:r>
      <w:proofErr w:type="spellEnd"/>
      <w:r>
        <w:rPr>
          <w:rFonts w:ascii="Times New Roman" w:hAnsi="Times New Roman"/>
        </w:rPr>
        <w:t xml:space="preserve">–санитарную помощь в городе оказывают также более 20 частных  медицинских  учреждений (например, ООО «Центр реабилитации»), повышая её доступность для населения города. </w:t>
      </w:r>
    </w:p>
    <w:p w:rsidR="00C2367B" w:rsidRDefault="00D91A90">
      <w:pPr>
        <w:pStyle w:val="serg"/>
        <w:widowControl/>
        <w:ind w:firstLine="540"/>
        <w:rPr>
          <w:rStyle w:val="Hyperlink2"/>
          <w:rFonts w:cs="Arial Unicode MS"/>
        </w:rPr>
      </w:pPr>
      <w:r>
        <w:rPr>
          <w:rStyle w:val="Hyperlink2"/>
          <w:rFonts w:cs="Arial Unicode MS"/>
          <w:b/>
          <w:i/>
        </w:rPr>
        <w:t>Социальная среда.</w:t>
      </w:r>
      <w:r>
        <w:rPr>
          <w:rStyle w:val="Hyperlink2"/>
          <w:rFonts w:cs="Arial Unicode MS"/>
        </w:rPr>
        <w:t xml:space="preserve"> Город осуществляет социальную поддержку малообеспеченных граждан, лиц, оказавшихся в трудной или критической жизненной ситуации и др.: ремонт квартир, услуги санаторно-курортного лечения, выплата единовременной социальной помощи в связи с юбилейными датами и т.п. Продолжается работа по предоставлению земельных участков многодетным семьям, реализуются также другие формы поддержки многодетных семей, одиноких матерей и отцов. В 2015 году </w:t>
      </w:r>
      <w:proofErr w:type="gramStart"/>
      <w:r>
        <w:rPr>
          <w:rStyle w:val="Hyperlink2"/>
          <w:rFonts w:cs="Arial Unicode MS"/>
        </w:rPr>
        <w:t xml:space="preserve">создана межведомственная </w:t>
      </w:r>
      <w:r>
        <w:rPr>
          <w:rStyle w:val="Hyperlink2"/>
          <w:rFonts w:cs="Arial Unicode MS"/>
        </w:rPr>
        <w:lastRenderedPageBreak/>
        <w:t>рабочая группа и составлен</w:t>
      </w:r>
      <w:proofErr w:type="gramEnd"/>
      <w:r>
        <w:rPr>
          <w:rStyle w:val="Hyperlink2"/>
          <w:rFonts w:cs="Arial Unicode MS"/>
        </w:rPr>
        <w:t xml:space="preserve"> план мероприятий («дорожная карта») «Повышение значений показателей доступности для инвалидов объектов и услуг в сферах установленной деятельности (2015 – 2020 годы) в городе Обнинске». В </w:t>
      </w:r>
      <w:proofErr w:type="gramStart"/>
      <w:r>
        <w:rPr>
          <w:rStyle w:val="Hyperlink2"/>
          <w:rFonts w:cs="Arial Unicode MS"/>
        </w:rPr>
        <w:t>городе</w:t>
      </w:r>
      <w:proofErr w:type="gramEnd"/>
      <w:r>
        <w:rPr>
          <w:rStyle w:val="Hyperlink2"/>
          <w:rFonts w:cs="Arial Unicode MS"/>
        </w:rPr>
        <w:t xml:space="preserve"> функционирует несколько учреждений социальной направленности, включая учреждения, разрабатывающие индивидуальные программы реабилитации для детей и подростков с ограниченными возможностями. Социальная поддержка в форме различных видов выплат и социальных пособий, бесплатных путевок в санатории и другие учреждения, компенсации расходов по оплате жилья и коммунальных услуг, ремонта квартир и их оборудования техническими средствами реабилитации оказывается лицам с ограниченными возможностями, ветеранам ВОВ и представителям других социально уязвимых групп граждан. Особое внимание уделяется профилактике социального сиротства. Наиболее активно развивающейся формой семейного устройства детей-сирот и детей, оставшихся без попечения родителей, является опека (попечительство). </w:t>
      </w:r>
    </w:p>
    <w:p w:rsidR="00C2367B" w:rsidRDefault="00D91A90">
      <w:pPr>
        <w:pStyle w:val="serg"/>
        <w:widowControl/>
        <w:ind w:firstLine="540"/>
        <w:rPr>
          <w:rStyle w:val="Hyperlink2"/>
          <w:rFonts w:cs="Arial Unicode MS"/>
        </w:rPr>
      </w:pPr>
      <w:r>
        <w:rPr>
          <w:rStyle w:val="Hyperlink2"/>
          <w:rFonts w:cs="Arial Unicode MS"/>
        </w:rPr>
        <w:t xml:space="preserve">В </w:t>
      </w:r>
      <w:proofErr w:type="gramStart"/>
      <w:r>
        <w:rPr>
          <w:rStyle w:val="Hyperlink2"/>
          <w:rFonts w:cs="Arial Unicode MS"/>
        </w:rPr>
        <w:t>городе</w:t>
      </w:r>
      <w:proofErr w:type="gramEnd"/>
      <w:r>
        <w:rPr>
          <w:rStyle w:val="Hyperlink2"/>
          <w:rFonts w:cs="Arial Unicode MS"/>
        </w:rPr>
        <w:t xml:space="preserve"> благополучная ситуация по безопасности. В 2015 году МО «Город Обнинск» </w:t>
      </w:r>
      <w:proofErr w:type="gramStart"/>
      <w:r>
        <w:rPr>
          <w:rStyle w:val="Hyperlink2"/>
          <w:rFonts w:cs="Arial Unicode MS"/>
        </w:rPr>
        <w:t>признан лучшим в области безопасности жизнедеятельности населения среди городских округов Калужской области и занял</w:t>
      </w:r>
      <w:proofErr w:type="gramEnd"/>
      <w:r>
        <w:rPr>
          <w:rStyle w:val="Hyperlink2"/>
          <w:rFonts w:cs="Arial Unicode MS"/>
        </w:rPr>
        <w:t xml:space="preserve"> третье место среди городов соответствующей категории центрального региона.</w:t>
      </w:r>
    </w:p>
    <w:p w:rsidR="00C2367B" w:rsidRDefault="00D91A90">
      <w:pPr>
        <w:pStyle w:val="serg"/>
        <w:widowControl/>
        <w:ind w:firstLine="540"/>
        <w:rPr>
          <w:rStyle w:val="Hyperlink2"/>
          <w:rFonts w:cs="Arial Unicode MS"/>
        </w:rPr>
      </w:pPr>
      <w:r>
        <w:rPr>
          <w:rStyle w:val="Hyperlink2"/>
          <w:rFonts w:cs="Arial Unicode MS"/>
          <w:b/>
          <w:i/>
        </w:rPr>
        <w:t>Сфера культуры. Городские коммуникации.</w:t>
      </w:r>
      <w:r>
        <w:rPr>
          <w:rStyle w:val="Hyperlink2"/>
          <w:rFonts w:cs="Arial Unicode MS"/>
        </w:rPr>
        <w:t xml:space="preserve"> Важнейшим элементом сохранения и развития человеческого капитала в городе является организация на высоком уровне культурного досуга. </w:t>
      </w:r>
    </w:p>
    <w:p w:rsidR="00C2367B" w:rsidRDefault="00D91A90">
      <w:pPr>
        <w:pStyle w:val="serg"/>
        <w:widowControl/>
        <w:ind w:firstLine="540"/>
        <w:rPr>
          <w:rStyle w:val="Hyperlink2"/>
          <w:rFonts w:cs="Arial Unicode MS"/>
        </w:rPr>
      </w:pPr>
      <w:r>
        <w:rPr>
          <w:rStyle w:val="Hyperlink2"/>
          <w:rFonts w:cs="Arial Unicode MS"/>
        </w:rPr>
        <w:t xml:space="preserve">В </w:t>
      </w:r>
      <w:proofErr w:type="gramStart"/>
      <w:r>
        <w:rPr>
          <w:rStyle w:val="Hyperlink2"/>
          <w:rFonts w:cs="Arial Unicode MS"/>
        </w:rPr>
        <w:t>городе</w:t>
      </w:r>
      <w:proofErr w:type="gramEnd"/>
      <w:r>
        <w:rPr>
          <w:rStyle w:val="Hyperlink2"/>
          <w:rFonts w:cs="Arial Unicode MS"/>
        </w:rPr>
        <w:t xml:space="preserve"> действует несколько десятков коллективов художественной самодеятельности (драматический театр и другие театральные коллективы, танцевальные ансамбли, музыкальные коллективы, джаз-клубы и др.), многим из которых присвоено звание народных. Бренды отдельных коллективов (например, ансамбля кантри-музыки «Веселый дилижанс») известны еще с советских времён не только в России, но и за рубежом. С гастролями в город регулярно приезжают коллективы из других городов России и мира. </w:t>
      </w:r>
    </w:p>
    <w:p w:rsidR="00C2367B" w:rsidRDefault="00D91A90">
      <w:pPr>
        <w:pStyle w:val="serg"/>
        <w:widowControl/>
        <w:ind w:firstLine="540"/>
        <w:rPr>
          <w:rStyle w:val="Hyperlink2"/>
          <w:rFonts w:cs="Arial Unicode MS"/>
        </w:rPr>
      </w:pPr>
      <w:r>
        <w:rPr>
          <w:rStyle w:val="Hyperlink2"/>
          <w:rFonts w:cs="Arial Unicode MS"/>
        </w:rPr>
        <w:t xml:space="preserve">На городских площадках (Дворец культуры, Дом учёных, Дом культуры Физико-энергетического института и др.) проводятся областные и международные общественно-значимые мероприятия в области науки: научно-практические конференции, семинары, совещания, лекции, встречи. В </w:t>
      </w:r>
      <w:proofErr w:type="gramStart"/>
      <w:r>
        <w:rPr>
          <w:rStyle w:val="Hyperlink2"/>
          <w:rFonts w:cs="Arial Unicode MS"/>
        </w:rPr>
        <w:t>городе</w:t>
      </w:r>
      <w:proofErr w:type="gramEnd"/>
      <w:r>
        <w:rPr>
          <w:rStyle w:val="Hyperlink2"/>
          <w:rFonts w:cs="Arial Unicode MS"/>
        </w:rPr>
        <w:t xml:space="preserve"> функционирует Дом ветеранов, задачей которого является организация культурных мероприятий для ветеранов, пенсионеров по возрасту (в городе проживает около 27 тысяч человек пожилого возраста). </w:t>
      </w:r>
    </w:p>
    <w:p w:rsidR="00C2367B" w:rsidRDefault="00D91A90">
      <w:pPr>
        <w:pStyle w:val="serg"/>
        <w:widowControl/>
        <w:ind w:firstLine="540"/>
        <w:rPr>
          <w:rStyle w:val="Hyperlink2"/>
          <w:rFonts w:cs="Arial Unicode MS"/>
        </w:rPr>
      </w:pPr>
      <w:r>
        <w:rPr>
          <w:rStyle w:val="Hyperlink2"/>
          <w:rFonts w:cs="Arial Unicode MS"/>
        </w:rPr>
        <w:t xml:space="preserve">Вклад в культурную жизнь города вносит библиотечная система. С конца 90-х годов значимость библиотек в городе, как и в стране в целом, понизилась. Однако в последние </w:t>
      </w:r>
      <w:r>
        <w:rPr>
          <w:rStyle w:val="Hyperlink2"/>
          <w:rFonts w:cs="Arial Unicode MS"/>
        </w:rPr>
        <w:lastRenderedPageBreak/>
        <w:t xml:space="preserve">годы тенденции меняются: развиваются связи библиотек и школ, происходит информатизация обнинских библиотек, на их площадках проводятся мероприятия для различных групп граждан. </w:t>
      </w:r>
    </w:p>
    <w:p w:rsidR="00C2367B" w:rsidRDefault="00D91A90">
      <w:pPr>
        <w:pStyle w:val="serg"/>
        <w:widowControl/>
        <w:ind w:firstLine="540"/>
        <w:rPr>
          <w:rStyle w:val="Hyperlink2"/>
          <w:rFonts w:cs="Arial Unicode MS"/>
        </w:rPr>
      </w:pPr>
      <w:r>
        <w:rPr>
          <w:rStyle w:val="Hyperlink2"/>
          <w:rFonts w:cs="Arial Unicode MS"/>
        </w:rPr>
        <w:t xml:space="preserve">В последнее время заметно активизировалась «гастрономическая» жизнь города: открываются кафе и рестораны, в </w:t>
      </w:r>
      <w:proofErr w:type="spellStart"/>
      <w:r>
        <w:rPr>
          <w:rStyle w:val="Hyperlink2"/>
          <w:rFonts w:cs="Arial Unicode MS"/>
        </w:rPr>
        <w:t>т.ч</w:t>
      </w:r>
      <w:proofErr w:type="spellEnd"/>
      <w:r>
        <w:rPr>
          <w:rStyle w:val="Hyperlink2"/>
          <w:rFonts w:cs="Arial Unicode MS"/>
        </w:rPr>
        <w:t xml:space="preserve">. работающие в новых «креативных» форматах, начат выпуск тематических информационных изданий, проводятся </w:t>
      </w:r>
      <w:proofErr w:type="spellStart"/>
      <w:r>
        <w:rPr>
          <w:rStyle w:val="Hyperlink2"/>
          <w:rFonts w:cs="Arial Unicode MS"/>
        </w:rPr>
        <w:t>фуд</w:t>
      </w:r>
      <w:proofErr w:type="spellEnd"/>
      <w:r>
        <w:rPr>
          <w:rStyle w:val="Hyperlink2"/>
          <w:rFonts w:cs="Arial Unicode MS"/>
        </w:rPr>
        <w:t>-фестивали. Политика некоторых кафе направлена на развитие коммуникаций горожан и гостей города.</w:t>
      </w:r>
    </w:p>
    <w:p w:rsidR="00C2367B" w:rsidRDefault="00D91A90">
      <w:pPr>
        <w:pStyle w:val="serg"/>
        <w:widowControl/>
        <w:ind w:firstLine="540"/>
        <w:rPr>
          <w:rStyle w:val="Hyperlink2"/>
          <w:rFonts w:cs="Arial Unicode MS"/>
        </w:rPr>
      </w:pPr>
      <w:r>
        <w:rPr>
          <w:rStyle w:val="Hyperlink2"/>
          <w:rFonts w:cs="Arial Unicode MS"/>
        </w:rPr>
        <w:t xml:space="preserve">Актуальным трендом в городе является создание новых творческих, дискуссионных и образовательных площадок на базе библиотек, городских кафе, вновь открываемых мест досуга. Эта тенденция значима для развития Обнинска как наукограда, поскольку позволяет активизировать коммуникации городского сообщества, создать атмосферу «молодого», динамично развивающегося города, организовать обмен лучшими практиками в области малого бизнеса, науки и в других сферах. </w:t>
      </w:r>
    </w:p>
    <w:p w:rsidR="00C2367B" w:rsidRDefault="00D91A90">
      <w:pPr>
        <w:pStyle w:val="serg"/>
        <w:widowControl/>
        <w:ind w:firstLine="540"/>
        <w:rPr>
          <w:rStyle w:val="Hyperlink2"/>
          <w:rFonts w:cs="Arial Unicode MS"/>
        </w:rPr>
      </w:pPr>
      <w:r>
        <w:rPr>
          <w:rStyle w:val="Hyperlink2"/>
          <w:rFonts w:cs="Arial Unicode MS"/>
        </w:rPr>
        <w:t xml:space="preserve">В городе </w:t>
      </w:r>
      <w:proofErr w:type="spellStart"/>
      <w:proofErr w:type="gramStart"/>
      <w:r>
        <w:rPr>
          <w:rStyle w:val="Hyperlink2"/>
          <w:rFonts w:cs="Arial Unicode MS"/>
        </w:rPr>
        <w:t>e</w:t>
      </w:r>
      <w:proofErr w:type="gramEnd"/>
      <w:r>
        <w:rPr>
          <w:rStyle w:val="Hyperlink2"/>
          <w:rFonts w:cs="Arial Unicode MS"/>
        </w:rPr>
        <w:t>жегодно</w:t>
      </w:r>
      <w:proofErr w:type="spellEnd"/>
      <w:r>
        <w:rPr>
          <w:rStyle w:val="Hyperlink2"/>
          <w:rFonts w:cs="Arial Unicode MS"/>
        </w:rPr>
        <w:t xml:space="preserve"> проводится более 1000 мероприятий в сфере культуры городского, регионального, федерального и международного уровня. Регулярно проводятся мемориальные митинги, как общезначимые, так и соответствующие специфике города (День памяти жертв радиационных катастроф, День моряка-подводника и др.).</w:t>
      </w:r>
    </w:p>
    <w:p w:rsidR="00C2367B" w:rsidRDefault="00D91A90">
      <w:pPr>
        <w:pStyle w:val="serg"/>
        <w:widowControl/>
        <w:ind w:firstLine="540"/>
        <w:rPr>
          <w:rStyle w:val="Hyperlink2"/>
          <w:rFonts w:cs="Arial Unicode MS"/>
        </w:rPr>
      </w:pPr>
      <w:r>
        <w:rPr>
          <w:rStyle w:val="Hyperlink2"/>
          <w:rFonts w:cs="Arial Unicode MS"/>
        </w:rPr>
        <w:t xml:space="preserve">Развиваются проекты, направленные на </w:t>
      </w:r>
      <w:proofErr w:type="spellStart"/>
      <w:r>
        <w:rPr>
          <w:rStyle w:val="Hyperlink2"/>
          <w:rFonts w:cs="Arial Unicode MS"/>
        </w:rPr>
        <w:t>брендирование</w:t>
      </w:r>
      <w:proofErr w:type="spellEnd"/>
      <w:r>
        <w:rPr>
          <w:rStyle w:val="Hyperlink2"/>
          <w:rFonts w:cs="Arial Unicode MS"/>
        </w:rPr>
        <w:t xml:space="preserve"> города, в </w:t>
      </w:r>
      <w:proofErr w:type="spellStart"/>
      <w:r>
        <w:rPr>
          <w:rStyle w:val="Hyperlink2"/>
          <w:rFonts w:cs="Arial Unicode MS"/>
        </w:rPr>
        <w:t>т.ч</w:t>
      </w:r>
      <w:proofErr w:type="spellEnd"/>
      <w:r>
        <w:rPr>
          <w:rStyle w:val="Hyperlink2"/>
          <w:rFonts w:cs="Arial Unicode MS"/>
        </w:rPr>
        <w:t xml:space="preserve">. в интересах привлечения туристов. Мероприятия в сфере культуры организует Музей истории г. Обнинска. Посещаемость мероприятий, организованных музеем города, растёт (53,4 тыс. человек в 2015 году). Музей участвует в международных мероприятиях, внедряет новые формы работы (пешеходные и интерактивные экскурсии, в </w:t>
      </w:r>
      <w:proofErr w:type="spellStart"/>
      <w:r>
        <w:rPr>
          <w:rStyle w:val="Hyperlink2"/>
          <w:rFonts w:cs="Arial Unicode MS"/>
        </w:rPr>
        <w:t>т.ч</w:t>
      </w:r>
      <w:proofErr w:type="spellEnd"/>
      <w:r>
        <w:rPr>
          <w:rStyle w:val="Hyperlink2"/>
          <w:rFonts w:cs="Arial Unicode MS"/>
        </w:rPr>
        <w:t xml:space="preserve">. в области науки и технологий), обеспечивает досуг детей в летних лагерях, ведёт работу со школами и детскими садами на договорной основе, проводит благотворительные мероприятия. Внедряются современные музейные информационные системы. При содействии Администрации города национальными общественными организациями проводятся встречи представителей различных национальных культур. Передаваемая в муниципальную собственность «Дача М.К. Морозовой» станет продолжением музея города. </w:t>
      </w:r>
    </w:p>
    <w:p w:rsidR="00C2367B" w:rsidRDefault="00D91A90">
      <w:pPr>
        <w:pStyle w:val="serg"/>
        <w:widowControl/>
        <w:ind w:firstLine="540"/>
        <w:rPr>
          <w:rStyle w:val="Hyperlink2"/>
          <w:rFonts w:cs="Arial Unicode MS"/>
        </w:rPr>
      </w:pPr>
      <w:r>
        <w:rPr>
          <w:rStyle w:val="Hyperlink2"/>
          <w:rFonts w:cs="Arial Unicode MS"/>
        </w:rPr>
        <w:t xml:space="preserve">Большое внимание уделяется молодёжной политике. Регулярно проводятся слёты, включающие спортивные и творческие мероприятия. Многие успешные мероприятия были организованы «снизу», по инициативе самой молодёжной общественности. С целью создания условий для реализации социальной активности молодёжи города Обнинска </w:t>
      </w:r>
      <w:proofErr w:type="gramStart"/>
      <w:r>
        <w:rPr>
          <w:rStyle w:val="Hyperlink2"/>
          <w:rFonts w:cs="Arial Unicode MS"/>
        </w:rPr>
        <w:lastRenderedPageBreak/>
        <w:t>сформирована и реализуется</w:t>
      </w:r>
      <w:proofErr w:type="gramEnd"/>
      <w:r>
        <w:rPr>
          <w:rStyle w:val="Hyperlink2"/>
          <w:rFonts w:cs="Arial Unicode MS"/>
        </w:rPr>
        <w:t xml:space="preserve"> концепция многофункционального культурно-делового центра для молодых и активных жителей города на территории Дома офицеров. </w:t>
      </w:r>
    </w:p>
    <w:p w:rsidR="00C2367B" w:rsidRDefault="00D91A90">
      <w:pPr>
        <w:pStyle w:val="serg"/>
        <w:widowControl/>
        <w:ind w:firstLine="540"/>
        <w:rPr>
          <w:rStyle w:val="Hyperlink2"/>
          <w:rFonts w:cs="Arial Unicode MS"/>
        </w:rPr>
      </w:pPr>
      <w:r>
        <w:rPr>
          <w:rStyle w:val="Hyperlink2"/>
          <w:rFonts w:cs="Arial Unicode MS"/>
          <w:b/>
          <w:i/>
        </w:rPr>
        <w:t>Здоровье и спорт.</w:t>
      </w:r>
      <w:r>
        <w:rPr>
          <w:rStyle w:val="Hyperlink2"/>
          <w:rFonts w:cs="Arial Unicode MS"/>
        </w:rPr>
        <w:t xml:space="preserve"> Ситуацию с развитием спорта в Обнинске можно охарактеризовать как благополучную. Развитию физкультурно-массовой и спортивной работы уделяется большое внимание. Из местного бюджета финансируется содержание спортивной базы и проведение соревнований. </w:t>
      </w:r>
    </w:p>
    <w:p w:rsidR="00C2367B" w:rsidRDefault="00D91A90">
      <w:pPr>
        <w:pStyle w:val="serg"/>
        <w:widowControl/>
        <w:ind w:firstLine="540"/>
        <w:rPr>
          <w:rStyle w:val="Hyperlink2"/>
          <w:rFonts w:cs="Arial Unicode MS"/>
        </w:rPr>
      </w:pPr>
      <w:r>
        <w:rPr>
          <w:rStyle w:val="Hyperlink2"/>
          <w:rFonts w:cs="Arial Unicode MS"/>
        </w:rPr>
        <w:t xml:space="preserve">В городе функционирует значительное число спортивных объектов, в </w:t>
      </w:r>
      <w:proofErr w:type="spellStart"/>
      <w:r>
        <w:rPr>
          <w:rStyle w:val="Hyperlink2"/>
          <w:rFonts w:cs="Arial Unicode MS"/>
        </w:rPr>
        <w:t>т.ч</w:t>
      </w:r>
      <w:proofErr w:type="spellEnd"/>
      <w:r>
        <w:rPr>
          <w:rStyle w:val="Hyperlink2"/>
          <w:rFonts w:cs="Arial Unicode MS"/>
        </w:rPr>
        <w:t>. оборудованных в соответствии с самыми современными требованиями (</w:t>
      </w:r>
      <w:proofErr w:type="spellStart"/>
      <w:r>
        <w:rPr>
          <w:rStyle w:val="Hyperlink2"/>
          <w:rFonts w:cs="Arial Unicode MS"/>
        </w:rPr>
        <w:t>лыжероллерная</w:t>
      </w:r>
      <w:proofErr w:type="spellEnd"/>
      <w:r>
        <w:rPr>
          <w:rStyle w:val="Hyperlink2"/>
          <w:rFonts w:cs="Arial Unicode MS"/>
        </w:rPr>
        <w:t xml:space="preserve"> трасса, несколько спортивных комплексов и фитнес-центров, </w:t>
      </w:r>
      <w:proofErr w:type="gramStart"/>
      <w:r>
        <w:rPr>
          <w:rStyle w:val="Hyperlink2"/>
          <w:rFonts w:cs="Arial Unicode MS"/>
        </w:rPr>
        <w:t>региональный</w:t>
      </w:r>
      <w:proofErr w:type="gramEnd"/>
      <w:r>
        <w:rPr>
          <w:rStyle w:val="Hyperlink2"/>
          <w:rFonts w:cs="Arial Unicode MS"/>
        </w:rPr>
        <w:t xml:space="preserve"> центр для проживания спортсменов). В общей сложности, на территории города расположено более 200 объектов с единовременной пропускной способностью более 4 000 человек.</w:t>
      </w:r>
    </w:p>
    <w:p w:rsidR="00C2367B" w:rsidRDefault="00D91A90">
      <w:pPr>
        <w:pStyle w:val="serg"/>
        <w:widowControl/>
        <w:ind w:firstLine="540"/>
      </w:pPr>
      <w:r>
        <w:rPr>
          <w:rStyle w:val="Hyperlink2"/>
          <w:rFonts w:cs="Arial Unicode MS"/>
        </w:rPr>
        <w:t xml:space="preserve">Хорошо развита инфраструктура детского спорта. Примерами организаций, работающих в этой области, являются </w:t>
      </w:r>
      <w:proofErr w:type="gramStart"/>
      <w:r>
        <w:rPr>
          <w:rStyle w:val="Hyperlink2"/>
          <w:rFonts w:cs="Arial Unicode MS"/>
          <w:color w:val="auto"/>
        </w:rPr>
        <w:t>с</w:t>
      </w:r>
      <w:hyperlink r:id="rId10">
        <w:r>
          <w:rPr>
            <w:rStyle w:val="Hyperlink2"/>
            <w:rFonts w:cs="Arial Unicode MS"/>
            <w:color w:val="auto"/>
          </w:rPr>
          <w:t>пециализированная</w:t>
        </w:r>
        <w:proofErr w:type="gramEnd"/>
        <w:r>
          <w:rPr>
            <w:rStyle w:val="Hyperlink2"/>
            <w:rFonts w:cs="Arial Unicode MS"/>
            <w:color w:val="auto"/>
          </w:rPr>
          <w:t xml:space="preserve"> детско-юношеская спортивная школа олимпийского резерва по волейболу Александра Савина</w:t>
        </w:r>
      </w:hyperlink>
      <w:r>
        <w:rPr>
          <w:rStyle w:val="Hyperlink2"/>
          <w:rFonts w:cs="Arial Unicode MS"/>
          <w:color w:val="auto"/>
        </w:rPr>
        <w:t xml:space="preserve">; </w:t>
      </w:r>
      <w:hyperlink r:id="rId11">
        <w:r>
          <w:rPr>
            <w:rStyle w:val="Hyperlink2"/>
            <w:rFonts w:cs="Arial Unicode MS"/>
            <w:color w:val="auto"/>
          </w:rPr>
          <w:t>Дворец спорта</w:t>
        </w:r>
      </w:hyperlink>
      <w:r>
        <w:rPr>
          <w:rStyle w:val="Hyperlink2"/>
          <w:rFonts w:cs="Arial Unicode MS"/>
          <w:color w:val="auto"/>
        </w:rPr>
        <w:t xml:space="preserve">; </w:t>
      </w:r>
      <w:hyperlink r:id="rId12">
        <w:r>
          <w:rPr>
            <w:rStyle w:val="Hyperlink2"/>
            <w:rFonts w:cs="Arial Unicode MS"/>
            <w:color w:val="auto"/>
          </w:rPr>
          <w:t>детско-юношеская спортивная школа «Квант»</w:t>
        </w:r>
      </w:hyperlink>
      <w:r>
        <w:rPr>
          <w:rStyle w:val="Hyperlink2"/>
          <w:rFonts w:cs="Arial Unicode MS"/>
          <w:color w:val="auto"/>
        </w:rPr>
        <w:t xml:space="preserve">; </w:t>
      </w:r>
      <w:hyperlink r:id="rId13">
        <w:r>
          <w:rPr>
            <w:rStyle w:val="Hyperlink2"/>
            <w:rFonts w:cs="Arial Unicode MS"/>
            <w:color w:val="auto"/>
          </w:rPr>
          <w:t xml:space="preserve">специализированная детско-юношеская школа олимпийского резерва по спортивной гимнастике Ларисы </w:t>
        </w:r>
        <w:proofErr w:type="spellStart"/>
        <w:r>
          <w:rPr>
            <w:rStyle w:val="Hyperlink2"/>
            <w:rFonts w:cs="Arial Unicode MS"/>
            <w:color w:val="auto"/>
          </w:rPr>
          <w:t>Латыниной</w:t>
        </w:r>
        <w:proofErr w:type="spellEnd"/>
      </w:hyperlink>
      <w:r>
        <w:rPr>
          <w:rStyle w:val="Hyperlink2"/>
          <w:rFonts w:cs="Arial Unicode MS"/>
          <w:color w:val="auto"/>
        </w:rPr>
        <w:t>; сам</w:t>
      </w:r>
      <w:r>
        <w:rPr>
          <w:rStyle w:val="Hyperlink2"/>
          <w:rFonts w:cs="Arial Unicode MS"/>
        </w:rPr>
        <w:t xml:space="preserve">ый крупный в Калужской области спортивный комплекс «Олимп» с 50 и 25 метровыми бассейнами, ледовой ареной, тренажерным залом. </w:t>
      </w:r>
    </w:p>
    <w:p w:rsidR="00C2367B" w:rsidRDefault="00D91A90">
      <w:pPr>
        <w:pStyle w:val="serg"/>
        <w:widowControl/>
        <w:ind w:firstLine="540"/>
        <w:rPr>
          <w:rStyle w:val="Hyperlink2"/>
          <w:rFonts w:cs="Arial Unicode MS"/>
        </w:rPr>
      </w:pPr>
      <w:r>
        <w:rPr>
          <w:rStyle w:val="Hyperlink2"/>
          <w:rFonts w:cs="Arial Unicode MS"/>
        </w:rPr>
        <w:t xml:space="preserve">В </w:t>
      </w:r>
      <w:proofErr w:type="gramStart"/>
      <w:r>
        <w:rPr>
          <w:rStyle w:val="Hyperlink2"/>
          <w:rFonts w:cs="Arial Unicode MS"/>
        </w:rPr>
        <w:t>городе</w:t>
      </w:r>
      <w:proofErr w:type="gramEnd"/>
      <w:r>
        <w:rPr>
          <w:rStyle w:val="Hyperlink2"/>
          <w:rFonts w:cs="Arial Unicode MS"/>
        </w:rPr>
        <w:t xml:space="preserve"> активно развивается </w:t>
      </w:r>
      <w:proofErr w:type="spellStart"/>
      <w:r>
        <w:rPr>
          <w:rStyle w:val="Hyperlink2"/>
          <w:rFonts w:cs="Arial Unicode MS"/>
        </w:rPr>
        <w:t>велодвижение</w:t>
      </w:r>
      <w:proofErr w:type="spellEnd"/>
      <w:r>
        <w:rPr>
          <w:rStyle w:val="Hyperlink2"/>
          <w:rFonts w:cs="Arial Unicode MS"/>
        </w:rPr>
        <w:t xml:space="preserve">. Во взаимодействии с молодёжной общественностью в городе совершенствуется </w:t>
      </w:r>
      <w:proofErr w:type="spellStart"/>
      <w:r>
        <w:rPr>
          <w:rStyle w:val="Hyperlink2"/>
          <w:rFonts w:cs="Arial Unicode MS"/>
        </w:rPr>
        <w:t>велоинфраструктура</w:t>
      </w:r>
      <w:proofErr w:type="spellEnd"/>
      <w:r>
        <w:rPr>
          <w:rStyle w:val="Hyperlink2"/>
          <w:rFonts w:cs="Arial Unicode MS"/>
        </w:rPr>
        <w:t xml:space="preserve">. Организуются велопробеги и </w:t>
      </w:r>
      <w:proofErr w:type="spellStart"/>
      <w:r>
        <w:rPr>
          <w:rStyle w:val="Hyperlink2"/>
          <w:rFonts w:cs="Arial Unicode MS"/>
        </w:rPr>
        <w:t>велоэкскурсии</w:t>
      </w:r>
      <w:proofErr w:type="spellEnd"/>
      <w:r>
        <w:rPr>
          <w:rStyle w:val="Hyperlink2"/>
          <w:rFonts w:cs="Arial Unicode MS"/>
        </w:rPr>
        <w:t>.</w:t>
      </w:r>
    </w:p>
    <w:p w:rsidR="00C2367B" w:rsidRDefault="00D91A90">
      <w:pPr>
        <w:pStyle w:val="serg"/>
        <w:widowControl/>
        <w:ind w:firstLine="540"/>
        <w:rPr>
          <w:rStyle w:val="Hyperlink2"/>
          <w:rFonts w:cs="Arial Unicode MS"/>
        </w:rPr>
      </w:pPr>
      <w:r>
        <w:rPr>
          <w:rStyle w:val="Hyperlink2"/>
          <w:rFonts w:cs="Arial Unicode MS"/>
        </w:rPr>
        <w:t xml:space="preserve">Систематически занимаются физической культурой и спортом более 32% населения города. Спортивные организации города готовят спортсменов массовых разрядов, мастеров спорта России, в </w:t>
      </w:r>
      <w:proofErr w:type="spellStart"/>
      <w:r>
        <w:rPr>
          <w:rStyle w:val="Hyperlink2"/>
          <w:rFonts w:cs="Arial Unicode MS"/>
        </w:rPr>
        <w:t>т.ч</w:t>
      </w:r>
      <w:proofErr w:type="spellEnd"/>
      <w:r>
        <w:rPr>
          <w:rStyle w:val="Hyperlink2"/>
          <w:rFonts w:cs="Arial Unicode MS"/>
        </w:rPr>
        <w:t xml:space="preserve">. международного класса, кандидатам в мастера спорта. </w:t>
      </w:r>
    </w:p>
    <w:p w:rsidR="00C2367B" w:rsidRDefault="00D91A90">
      <w:pPr>
        <w:pStyle w:val="serg"/>
        <w:widowControl/>
        <w:ind w:firstLine="540"/>
        <w:rPr>
          <w:rStyle w:val="Hyperlink2"/>
          <w:rFonts w:cs="Arial Unicode MS"/>
        </w:rPr>
      </w:pPr>
      <w:proofErr w:type="spellStart"/>
      <w:r>
        <w:rPr>
          <w:rStyle w:val="Hyperlink2"/>
          <w:rFonts w:cs="Arial Unicode MS"/>
        </w:rPr>
        <w:t>Обнинцы</w:t>
      </w:r>
      <w:proofErr w:type="spellEnd"/>
      <w:r>
        <w:rPr>
          <w:rStyle w:val="Hyperlink2"/>
          <w:rFonts w:cs="Arial Unicode MS"/>
        </w:rPr>
        <w:t xml:space="preserve"> входят в состав сборных команд России от Калужской области, в городе реализуются базовые для Калужской области виды спорта. Несколько обнинских спортсменов входят в Олимпийскую сборную РФ. Из 33 членов сборных команд России по различным видам спорта от Калужской области представлено 17 спортсменов-</w:t>
      </w:r>
      <w:proofErr w:type="spellStart"/>
      <w:r>
        <w:rPr>
          <w:rStyle w:val="Hyperlink2"/>
          <w:rFonts w:cs="Arial Unicode MS"/>
        </w:rPr>
        <w:t>обнинцев</w:t>
      </w:r>
      <w:proofErr w:type="spellEnd"/>
      <w:r>
        <w:rPr>
          <w:rStyle w:val="Hyperlink2"/>
          <w:rFonts w:cs="Arial Unicode MS"/>
        </w:rPr>
        <w:t>. Из шести базовых видов спорта, определённых для Калужской области, три находятся в Обнинске: плавание, бокс, волейбол.</w:t>
      </w:r>
    </w:p>
    <w:p w:rsidR="00C2367B" w:rsidRDefault="00D91A90">
      <w:pPr>
        <w:pStyle w:val="serg"/>
        <w:widowControl/>
        <w:ind w:firstLine="540"/>
        <w:rPr>
          <w:rStyle w:val="Hyperlink2"/>
          <w:rFonts w:cs="Arial Unicode MS"/>
        </w:rPr>
      </w:pPr>
      <w:r>
        <w:rPr>
          <w:rStyle w:val="Hyperlink2"/>
          <w:rFonts w:cs="Arial Unicode MS"/>
        </w:rPr>
        <w:t xml:space="preserve">Большое внимание в городе уделяется </w:t>
      </w:r>
      <w:proofErr w:type="gramStart"/>
      <w:r>
        <w:rPr>
          <w:rStyle w:val="Hyperlink2"/>
          <w:rFonts w:cs="Arial Unicode MS"/>
        </w:rPr>
        <w:t>спортивной</w:t>
      </w:r>
      <w:proofErr w:type="gramEnd"/>
      <w:r>
        <w:rPr>
          <w:rStyle w:val="Hyperlink2"/>
          <w:rFonts w:cs="Arial Unicode MS"/>
        </w:rPr>
        <w:t xml:space="preserve"> работе с инвалидами и лицами с ограниченными возможностями. </w:t>
      </w:r>
    </w:p>
    <w:p w:rsidR="00C2367B" w:rsidRDefault="00C2367B">
      <w:pPr>
        <w:spacing w:line="360" w:lineRule="auto"/>
        <w:jc w:val="both"/>
        <w:rPr>
          <w:rFonts w:ascii="Times New Roman" w:hAnsi="Times New Roman"/>
        </w:rPr>
      </w:pPr>
    </w:p>
    <w:p w:rsidR="005B2B38" w:rsidRDefault="005B2B38">
      <w:pPr>
        <w:spacing w:line="360" w:lineRule="auto"/>
        <w:jc w:val="both"/>
        <w:rPr>
          <w:rFonts w:ascii="Times New Roman" w:hAnsi="Times New Roman"/>
        </w:rPr>
      </w:pPr>
    </w:p>
    <w:p w:rsidR="00C2367B" w:rsidRDefault="00C2367B">
      <w:pPr>
        <w:spacing w:line="360" w:lineRule="auto"/>
        <w:jc w:val="both"/>
        <w:rPr>
          <w:rFonts w:ascii="Times New Roman" w:hAnsi="Times New Roman"/>
        </w:rPr>
      </w:pPr>
    </w:p>
    <w:p w:rsidR="00C2367B" w:rsidRPr="005B2B38" w:rsidRDefault="00D91A90">
      <w:pPr>
        <w:jc w:val="right"/>
        <w:rPr>
          <w:rFonts w:ascii="Times New Roman" w:hAnsi="Times New Roman"/>
          <w:color w:val="000000"/>
        </w:rPr>
      </w:pPr>
      <w:r w:rsidRPr="005B2B38">
        <w:rPr>
          <w:rFonts w:ascii="Times New Roman" w:hAnsi="Times New Roman"/>
          <w:color w:val="000000"/>
        </w:rPr>
        <w:lastRenderedPageBreak/>
        <w:t>Приложение № 3</w:t>
      </w:r>
    </w:p>
    <w:p w:rsidR="00C2367B" w:rsidRPr="005B2B38" w:rsidRDefault="00D91A90">
      <w:pPr>
        <w:jc w:val="right"/>
        <w:rPr>
          <w:rFonts w:ascii="Times New Roman" w:hAnsi="Times New Roman"/>
          <w:color w:val="000000"/>
        </w:rPr>
      </w:pPr>
      <w:r w:rsidRPr="005B2B38">
        <w:rPr>
          <w:rFonts w:ascii="Times New Roman" w:hAnsi="Times New Roman"/>
          <w:color w:val="000000"/>
        </w:rPr>
        <w:t>к Стратегии</w:t>
      </w:r>
    </w:p>
    <w:p w:rsidR="00C2367B" w:rsidRPr="005B2B38" w:rsidRDefault="00D91A90">
      <w:pPr>
        <w:jc w:val="right"/>
        <w:rPr>
          <w:rFonts w:ascii="Times New Roman" w:hAnsi="Times New Roman"/>
          <w:color w:val="000000"/>
        </w:rPr>
      </w:pPr>
      <w:r w:rsidRPr="005B2B38">
        <w:rPr>
          <w:rFonts w:ascii="Times New Roman" w:hAnsi="Times New Roman"/>
          <w:color w:val="000000"/>
        </w:rPr>
        <w:t>социально-экономического развития</w:t>
      </w:r>
    </w:p>
    <w:p w:rsidR="00C2367B" w:rsidRPr="005B2B38" w:rsidRDefault="00D91A90">
      <w:pPr>
        <w:jc w:val="right"/>
        <w:rPr>
          <w:rFonts w:ascii="Times New Roman" w:hAnsi="Times New Roman"/>
          <w:color w:val="000000"/>
        </w:rPr>
      </w:pPr>
      <w:r w:rsidRPr="005B2B38">
        <w:rPr>
          <w:rFonts w:ascii="Times New Roman" w:hAnsi="Times New Roman"/>
          <w:color w:val="000000"/>
        </w:rPr>
        <w:t>Обнинска как наукограда РФ на 2017-2025 годы</w:t>
      </w:r>
    </w:p>
    <w:p w:rsidR="00C2367B" w:rsidRDefault="00C2367B">
      <w:pPr>
        <w:jc w:val="right"/>
      </w:pPr>
    </w:p>
    <w:p w:rsidR="00C2367B" w:rsidRPr="005B2B38" w:rsidRDefault="00D91A90">
      <w:pPr>
        <w:jc w:val="center"/>
        <w:rPr>
          <w:rFonts w:ascii="Times New Roman" w:hAnsi="Times New Roman"/>
          <w:b/>
          <w:color w:val="000000"/>
        </w:rPr>
      </w:pPr>
      <w:r w:rsidRPr="005B2B38">
        <w:rPr>
          <w:rFonts w:ascii="Times New Roman" w:hAnsi="Times New Roman"/>
          <w:b/>
          <w:color w:val="000000"/>
        </w:rPr>
        <w:t>Характеристика научного, научно-технического, инновационного потенциала организаций,</w:t>
      </w:r>
      <w:r w:rsidR="005B2B38">
        <w:rPr>
          <w:rFonts w:ascii="Times New Roman" w:hAnsi="Times New Roman"/>
          <w:b/>
          <w:color w:val="000000"/>
        </w:rPr>
        <w:t xml:space="preserve"> входящих в НПК города Обнинска</w:t>
      </w:r>
    </w:p>
    <w:p w:rsidR="00C2367B" w:rsidRDefault="00C2367B">
      <w:pPr>
        <w:jc w:val="center"/>
        <w:rPr>
          <w:rFonts w:ascii="Times New Roman" w:hAnsi="Times New Roman"/>
          <w:b/>
          <w:color w:val="000000"/>
          <w:sz w:val="28"/>
          <w:szCs w:val="28"/>
        </w:rPr>
      </w:pPr>
    </w:p>
    <w:p w:rsidR="00C2367B" w:rsidRDefault="00D91A90">
      <w:pPr>
        <w:spacing w:line="360" w:lineRule="auto"/>
        <w:ind w:firstLine="540"/>
        <w:jc w:val="both"/>
        <w:outlineLvl w:val="0"/>
        <w:rPr>
          <w:rFonts w:ascii="Times New Roman" w:hAnsi="Times New Roman"/>
          <w:u w:color="000000"/>
        </w:rPr>
      </w:pPr>
      <w:r>
        <w:rPr>
          <w:rFonts w:ascii="Times New Roman" w:hAnsi="Times New Roman"/>
          <w:u w:color="000000"/>
        </w:rPr>
        <w:t xml:space="preserve">НПК города Обнинск, располагая современными научной и лабораторно-испытательной базой, производственными мощностями и высококвалифицированными кадрами, обеспечивает приоритет России в области фундаментальной и прикладной науки, обороны, экологической безопасности, атомной энергетики, приборостроения, медицины. </w:t>
      </w:r>
    </w:p>
    <w:p w:rsidR="00C2367B" w:rsidRDefault="00D91A90">
      <w:pPr>
        <w:pStyle w:val="serg"/>
        <w:widowControl/>
        <w:ind w:firstLine="540"/>
        <w:rPr>
          <w:rStyle w:val="Hyperlink2"/>
          <w:color w:val="00000A"/>
        </w:rPr>
      </w:pPr>
      <w:r>
        <w:rPr>
          <w:rStyle w:val="Hyperlink2"/>
          <w:color w:val="00000A"/>
        </w:rPr>
        <w:t xml:space="preserve">В 2016 году в сфере науки и научного обслуживания занято 10,5 тыс. человек, или 21,9% от общей численности работающих на предприятиях и в организациях города, из них 9,2 тыс. человек – работники НИИ города. </w:t>
      </w:r>
    </w:p>
    <w:p w:rsidR="00C2367B" w:rsidRDefault="00D91A90">
      <w:pPr>
        <w:pStyle w:val="serg"/>
        <w:widowControl/>
        <w:ind w:firstLine="540"/>
        <w:rPr>
          <w:rStyle w:val="Hyperlink2"/>
          <w:color w:val="00000A"/>
        </w:rPr>
      </w:pPr>
      <w:r>
        <w:rPr>
          <w:rStyle w:val="Hyperlink2"/>
          <w:color w:val="00000A"/>
        </w:rPr>
        <w:t xml:space="preserve">Организации НПК города участвуют в реализации свыше 50 международных проектов, в том числе, по таким стратегическим направлениям, как ядерная энергетика, создание новых материалов с уникальными свойствами, экологическая безопасность, современные медицинские технологии. </w:t>
      </w:r>
    </w:p>
    <w:p w:rsidR="00C2367B" w:rsidRDefault="00D91A90">
      <w:pPr>
        <w:pStyle w:val="serg"/>
        <w:widowControl/>
        <w:ind w:firstLine="540"/>
        <w:rPr>
          <w:rStyle w:val="Hyperlink2"/>
          <w:color w:val="00000A"/>
        </w:rPr>
      </w:pPr>
      <w:r>
        <w:rPr>
          <w:rStyle w:val="Hyperlink2"/>
          <w:color w:val="00000A"/>
        </w:rPr>
        <w:t>Из года в год растёт число заявок на получение охранных документов в сфере изобретений, полезных моделей и промышленных образцов, регистрируемых в Обнинске.</w:t>
      </w:r>
    </w:p>
    <w:p w:rsidR="00C2367B" w:rsidRDefault="00D91A90">
      <w:pPr>
        <w:pStyle w:val="serg"/>
        <w:widowControl/>
        <w:ind w:firstLine="540"/>
        <w:rPr>
          <w:rStyle w:val="Hyperlink2"/>
          <w:color w:val="00000A"/>
        </w:rPr>
      </w:pPr>
      <w:r>
        <w:rPr>
          <w:rStyle w:val="Hyperlink2"/>
          <w:color w:val="00000A"/>
        </w:rPr>
        <w:t xml:space="preserve">В 2016 году </w:t>
      </w:r>
      <w:proofErr w:type="spellStart"/>
      <w:r>
        <w:rPr>
          <w:rStyle w:val="Hyperlink2"/>
          <w:color w:val="00000A"/>
        </w:rPr>
        <w:t>обнинскими</w:t>
      </w:r>
      <w:proofErr w:type="spellEnd"/>
      <w:r>
        <w:rPr>
          <w:rStyle w:val="Hyperlink2"/>
          <w:color w:val="00000A"/>
        </w:rPr>
        <w:t xml:space="preserve"> учеными подготовлено 1062 научных публикаций, в том числе 283 – в рецензируемых изданиях  и 1116 докладов. </w:t>
      </w:r>
    </w:p>
    <w:p w:rsidR="00C2367B" w:rsidRDefault="00D91A90">
      <w:pPr>
        <w:pStyle w:val="serg"/>
        <w:widowControl/>
        <w:ind w:firstLine="540"/>
        <w:rPr>
          <w:rStyle w:val="Hyperlink2"/>
          <w:color w:val="00000A"/>
        </w:rPr>
      </w:pPr>
      <w:r>
        <w:rPr>
          <w:rStyle w:val="Hyperlink2"/>
          <w:color w:val="00000A"/>
        </w:rPr>
        <w:t>Защищено 2 докторских и 17 кандидатских диссертаций.</w:t>
      </w:r>
    </w:p>
    <w:p w:rsidR="00C2367B" w:rsidRDefault="00D91A90">
      <w:pPr>
        <w:pStyle w:val="serg"/>
        <w:widowControl/>
        <w:ind w:firstLine="540"/>
        <w:rPr>
          <w:rStyle w:val="Hyperlink2"/>
          <w:color w:val="00000A"/>
        </w:rPr>
      </w:pPr>
      <w:r>
        <w:rPr>
          <w:rStyle w:val="Hyperlink2"/>
          <w:color w:val="00000A"/>
        </w:rPr>
        <w:t>Проведено 32 мероприятия научно-технической, инновационной и образовательной направленности, в которых приняли участие более 4000 человек.</w:t>
      </w:r>
    </w:p>
    <w:p w:rsidR="00C2367B" w:rsidRDefault="00D91A90">
      <w:pPr>
        <w:pStyle w:val="serg"/>
        <w:widowControl/>
        <w:ind w:firstLine="540"/>
        <w:rPr>
          <w:rStyle w:val="Hyperlink2"/>
          <w:color w:val="00000A"/>
        </w:rPr>
      </w:pPr>
      <w:r>
        <w:rPr>
          <w:rStyle w:val="Hyperlink2"/>
          <w:color w:val="00000A"/>
        </w:rPr>
        <w:t xml:space="preserve">Организации научно-производственного комплекса города (НПК) в 2016 году принимали участие в реализации около 60 международных проектов и                       </w:t>
      </w:r>
      <w:proofErr w:type="spellStart"/>
      <w:r>
        <w:rPr>
          <w:rStyle w:val="Hyperlink2"/>
          <w:color w:val="00000A"/>
        </w:rPr>
        <w:t>коммерциализировали</w:t>
      </w:r>
      <w:proofErr w:type="spellEnd"/>
      <w:r>
        <w:rPr>
          <w:rStyle w:val="Hyperlink2"/>
          <w:color w:val="00000A"/>
        </w:rPr>
        <w:t xml:space="preserve"> 113 проектов. </w:t>
      </w:r>
    </w:p>
    <w:p w:rsidR="00C2367B" w:rsidRDefault="00D91A90">
      <w:pPr>
        <w:pStyle w:val="serg"/>
        <w:widowControl/>
        <w:ind w:firstLine="540"/>
        <w:rPr>
          <w:rStyle w:val="Hyperlink2"/>
          <w:color w:val="00000A"/>
        </w:rPr>
      </w:pPr>
      <w:r>
        <w:rPr>
          <w:rStyle w:val="Hyperlink2"/>
          <w:color w:val="00000A"/>
        </w:rPr>
        <w:t xml:space="preserve">Организациями НПК и резидентами муниципальных </w:t>
      </w:r>
      <w:proofErr w:type="gramStart"/>
      <w:r>
        <w:rPr>
          <w:rStyle w:val="Hyperlink2"/>
          <w:color w:val="00000A"/>
        </w:rPr>
        <w:t>бизнес-инкубаторов</w:t>
      </w:r>
      <w:proofErr w:type="gramEnd"/>
      <w:r>
        <w:rPr>
          <w:rStyle w:val="Hyperlink2"/>
          <w:color w:val="00000A"/>
        </w:rPr>
        <w:t xml:space="preserve"> получено 107 охранных документа (патентов, свидетельств) на интеллектуальную собственность по результатам научно-технической деятельности, 111 документов находятся в процессе оформления или рассмотрения в Роспатенте.  </w:t>
      </w:r>
    </w:p>
    <w:p w:rsidR="00C2367B" w:rsidRDefault="00D91A90">
      <w:pPr>
        <w:pStyle w:val="serg"/>
        <w:widowControl/>
        <w:ind w:firstLine="540"/>
        <w:rPr>
          <w:rStyle w:val="Hyperlink2"/>
        </w:rPr>
      </w:pPr>
      <w:r>
        <w:rPr>
          <w:rStyle w:val="Hyperlink2"/>
        </w:rPr>
        <w:t xml:space="preserve">Достижения обнинских учёных и специалистов инновационной сферы отмечены в последние годы многими наградами (стипендии Президента РФ для молодых учёных, премии Правительства РФ, первые места в рейтингах лучших инновационных компаний и </w:t>
      </w:r>
      <w:r>
        <w:rPr>
          <w:rStyle w:val="Hyperlink2"/>
        </w:rPr>
        <w:lastRenderedPageBreak/>
        <w:t xml:space="preserve">предприятий, обладающих высоким экспортным потенциалом, премия «Бизнес-успех», ведомственные и региональные премии, медали, и другие награды). </w:t>
      </w:r>
    </w:p>
    <w:p w:rsidR="00C2367B" w:rsidRDefault="00D91A90">
      <w:pPr>
        <w:pStyle w:val="serg"/>
        <w:widowControl/>
        <w:ind w:firstLine="540"/>
        <w:rPr>
          <w:rStyle w:val="Hyperlink2"/>
        </w:rPr>
      </w:pPr>
      <w:proofErr w:type="gramStart"/>
      <w:r>
        <w:rPr>
          <w:rStyle w:val="Hyperlink2"/>
        </w:rPr>
        <w:t xml:space="preserve">В списке НПК – 38 организаций </w:t>
      </w:r>
      <w:r>
        <w:rPr>
          <w:rStyle w:val="Hyperlink2"/>
          <w:color w:val="00000A"/>
        </w:rPr>
        <w:t>(утверждено Постановлением Администрации города Обнинска от 15.12.2009 №1913-п (в ред. от 25.08.2015).</w:t>
      </w:r>
      <w:proofErr w:type="gramEnd"/>
      <w:r>
        <w:rPr>
          <w:rStyle w:val="Hyperlink2"/>
        </w:rPr>
        <w:t xml:space="preserve"> Ниже приведена характеристика научных организаций.</w:t>
      </w:r>
    </w:p>
    <w:p w:rsidR="00C2367B" w:rsidRDefault="00C2367B">
      <w:pPr>
        <w:pStyle w:val="serg"/>
        <w:widowControl/>
        <w:rPr>
          <w:rStyle w:val="Hyperlink2"/>
        </w:rPr>
      </w:pPr>
    </w:p>
    <w:p w:rsidR="00C2367B" w:rsidRDefault="00D91A90">
      <w:pPr>
        <w:widowControl w:val="0"/>
        <w:rPr>
          <w:rStyle w:val="Hyperlink2"/>
          <w:rFonts w:ascii="Times New Roman" w:hAnsi="Times New Roman"/>
          <w:b/>
        </w:rPr>
      </w:pPr>
      <w:r>
        <w:rPr>
          <w:rFonts w:ascii="Times New Roman" w:hAnsi="Times New Roman"/>
          <w:b/>
        </w:rPr>
        <w:t>1. Акционерное общество «Государственный научный центр Российской Федерации Физико-энергетический институт» (ГНЦ РФ ФЭИ).</w:t>
      </w:r>
    </w:p>
    <w:p w:rsidR="00C2367B" w:rsidRDefault="00D91A90">
      <w:pPr>
        <w:ind w:firstLine="540"/>
        <w:jc w:val="both"/>
        <w:outlineLvl w:val="0"/>
        <w:rPr>
          <w:rFonts w:ascii="Times New Roman" w:hAnsi="Times New Roman"/>
          <w:lang w:val="en-US"/>
        </w:rPr>
      </w:pPr>
      <w:r>
        <w:rPr>
          <w:rFonts w:ascii="Times New Roman" w:hAnsi="Times New Roman"/>
        </w:rPr>
        <w:t>Один из ведущих научно-исследовательских центров Государственной корпорации по атомной энергии «</w:t>
      </w:r>
      <w:proofErr w:type="spellStart"/>
      <w:r>
        <w:rPr>
          <w:rFonts w:ascii="Times New Roman" w:hAnsi="Times New Roman"/>
        </w:rPr>
        <w:t>Росатом</w:t>
      </w:r>
      <w:proofErr w:type="spellEnd"/>
      <w:r>
        <w:rPr>
          <w:rFonts w:ascii="Times New Roman" w:hAnsi="Times New Roman"/>
        </w:rPr>
        <w:t xml:space="preserve">». </w:t>
      </w:r>
      <w:proofErr w:type="spellStart"/>
      <w:proofErr w:type="gramStart"/>
      <w:r>
        <w:rPr>
          <w:rFonts w:ascii="Times New Roman" w:hAnsi="Times New Roman"/>
          <w:lang w:val="en-US"/>
        </w:rPr>
        <w:t>Является</w:t>
      </w:r>
      <w:proofErr w:type="spellEnd"/>
      <w:r>
        <w:rPr>
          <w:rFonts w:ascii="Times New Roman" w:hAnsi="Times New Roman"/>
          <w:lang w:val="en-US"/>
        </w:rPr>
        <w:t xml:space="preserve"> </w:t>
      </w:r>
      <w:proofErr w:type="spellStart"/>
      <w:r>
        <w:rPr>
          <w:rFonts w:ascii="Times New Roman" w:hAnsi="Times New Roman"/>
          <w:lang w:val="en-US"/>
        </w:rPr>
        <w:t>Государственным</w:t>
      </w:r>
      <w:proofErr w:type="spellEnd"/>
      <w:r>
        <w:rPr>
          <w:rFonts w:ascii="Times New Roman" w:hAnsi="Times New Roman"/>
          <w:lang w:val="en-US"/>
        </w:rPr>
        <w:t xml:space="preserve"> </w:t>
      </w:r>
      <w:proofErr w:type="spellStart"/>
      <w:r>
        <w:rPr>
          <w:rFonts w:ascii="Times New Roman" w:hAnsi="Times New Roman"/>
          <w:lang w:val="en-US"/>
        </w:rPr>
        <w:t>научным</w:t>
      </w:r>
      <w:proofErr w:type="spellEnd"/>
      <w:r>
        <w:rPr>
          <w:rFonts w:ascii="Times New Roman" w:hAnsi="Times New Roman"/>
          <w:lang w:val="en-US"/>
        </w:rPr>
        <w:t xml:space="preserve"> </w:t>
      </w:r>
      <w:proofErr w:type="spellStart"/>
      <w:r>
        <w:rPr>
          <w:rFonts w:ascii="Times New Roman" w:hAnsi="Times New Roman"/>
          <w:lang w:val="en-US"/>
        </w:rPr>
        <w:t>центром</w:t>
      </w:r>
      <w:proofErr w:type="spellEnd"/>
      <w:r>
        <w:rPr>
          <w:rFonts w:ascii="Times New Roman" w:hAnsi="Times New Roman"/>
          <w:lang w:val="en-US"/>
        </w:rPr>
        <w:t xml:space="preserve"> РФ.</w:t>
      </w:r>
      <w:proofErr w:type="gramEnd"/>
    </w:p>
    <w:p w:rsidR="00C2367B" w:rsidRDefault="00D91A90">
      <w:pPr>
        <w:widowControl w:val="0"/>
        <w:spacing w:before="120" w:after="120"/>
        <w:jc w:val="both"/>
        <w:rPr>
          <w:rFonts w:ascii="Times New Roman" w:hAnsi="Times New Roman"/>
          <w:i/>
          <w:lang w:val="en-US"/>
        </w:rPr>
      </w:pPr>
      <w:proofErr w:type="spellStart"/>
      <w:r>
        <w:rPr>
          <w:rFonts w:ascii="Times New Roman" w:hAnsi="Times New Roman"/>
          <w:bCs/>
          <w:i/>
          <w:lang w:val="en-US"/>
        </w:rPr>
        <w:t>Основные</w:t>
      </w:r>
      <w:proofErr w:type="spellEnd"/>
      <w:r>
        <w:rPr>
          <w:rFonts w:ascii="Times New Roman" w:hAnsi="Times New Roman"/>
          <w:bCs/>
          <w:i/>
          <w:lang w:val="en-US"/>
        </w:rPr>
        <w:t xml:space="preserve"> </w:t>
      </w:r>
      <w:proofErr w:type="spellStart"/>
      <w:r>
        <w:rPr>
          <w:rFonts w:ascii="Times New Roman" w:hAnsi="Times New Roman"/>
          <w:bCs/>
          <w:i/>
          <w:lang w:val="en-US"/>
        </w:rPr>
        <w:t>области</w:t>
      </w:r>
      <w:proofErr w:type="spellEnd"/>
      <w:r>
        <w:rPr>
          <w:rFonts w:ascii="Times New Roman" w:hAnsi="Times New Roman"/>
          <w:bCs/>
          <w:i/>
          <w:lang w:val="en-US"/>
        </w:rPr>
        <w:t xml:space="preserve"> </w:t>
      </w:r>
      <w:proofErr w:type="spellStart"/>
      <w:r>
        <w:rPr>
          <w:rFonts w:ascii="Times New Roman" w:hAnsi="Times New Roman"/>
          <w:bCs/>
          <w:i/>
          <w:lang w:val="en-US"/>
        </w:rPr>
        <w:t>исследований</w:t>
      </w:r>
      <w:proofErr w:type="spellEnd"/>
      <w:r>
        <w:rPr>
          <w:rFonts w:ascii="Times New Roman" w:hAnsi="Times New Roman"/>
          <w:i/>
          <w:lang w:val="en-US"/>
        </w:rPr>
        <w:t>:</w:t>
      </w:r>
    </w:p>
    <w:p w:rsidR="00C2367B" w:rsidRDefault="00D91A90">
      <w:pPr>
        <w:pStyle w:val="af5"/>
        <w:widowControl w:val="0"/>
        <w:numPr>
          <w:ilvl w:val="0"/>
          <w:numId w:val="8"/>
        </w:numPr>
        <w:ind w:hanging="180"/>
        <w:jc w:val="both"/>
        <w:rPr>
          <w:rFonts w:ascii="Times New Roman" w:hAnsi="Times New Roman"/>
          <w:sz w:val="24"/>
          <w:szCs w:val="24"/>
          <w:lang w:val="en-US"/>
        </w:rPr>
      </w:pPr>
      <w:proofErr w:type="spellStart"/>
      <w:r>
        <w:rPr>
          <w:rFonts w:ascii="Times New Roman" w:hAnsi="Times New Roman"/>
          <w:sz w:val="24"/>
          <w:szCs w:val="24"/>
          <w:lang w:val="en-US"/>
        </w:rPr>
        <w:t>Ядерная</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нейтронная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физика</w:t>
      </w:r>
      <w:proofErr w:type="spellEnd"/>
      <w:r>
        <w:rPr>
          <w:rFonts w:ascii="Times New Roman" w:hAnsi="Times New Roman"/>
          <w:sz w:val="24"/>
          <w:szCs w:val="24"/>
          <w:lang w:val="en-US"/>
        </w:rPr>
        <w:t>;</w:t>
      </w:r>
    </w:p>
    <w:p w:rsidR="00C2367B" w:rsidRDefault="00D91A90">
      <w:pPr>
        <w:pStyle w:val="af5"/>
        <w:widowControl w:val="0"/>
        <w:numPr>
          <w:ilvl w:val="0"/>
          <w:numId w:val="8"/>
        </w:numPr>
        <w:ind w:hanging="180"/>
        <w:jc w:val="both"/>
        <w:rPr>
          <w:rFonts w:ascii="Times New Roman" w:hAnsi="Times New Roman"/>
          <w:sz w:val="24"/>
          <w:szCs w:val="24"/>
          <w:lang w:val="en-US"/>
        </w:rPr>
      </w:pPr>
      <w:proofErr w:type="spellStart"/>
      <w:r>
        <w:rPr>
          <w:rFonts w:ascii="Times New Roman" w:hAnsi="Times New Roman"/>
          <w:sz w:val="24"/>
          <w:szCs w:val="24"/>
          <w:lang w:val="en-US"/>
        </w:rPr>
        <w:t>Теплофизика</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гидравлика</w:t>
      </w:r>
      <w:proofErr w:type="spellEnd"/>
      <w:r>
        <w:rPr>
          <w:rFonts w:ascii="Times New Roman" w:hAnsi="Times New Roman"/>
          <w:sz w:val="24"/>
          <w:szCs w:val="24"/>
          <w:lang w:val="en-US"/>
        </w:rPr>
        <w:t>;</w:t>
      </w:r>
    </w:p>
    <w:p w:rsidR="00C2367B" w:rsidRDefault="00D91A90">
      <w:pPr>
        <w:pStyle w:val="af5"/>
        <w:widowControl w:val="0"/>
        <w:numPr>
          <w:ilvl w:val="0"/>
          <w:numId w:val="8"/>
        </w:numPr>
        <w:ind w:hanging="180"/>
        <w:jc w:val="both"/>
        <w:rPr>
          <w:rFonts w:ascii="Times New Roman" w:hAnsi="Times New Roman"/>
          <w:sz w:val="24"/>
          <w:szCs w:val="24"/>
        </w:rPr>
      </w:pPr>
      <w:r>
        <w:rPr>
          <w:rFonts w:ascii="Times New Roman" w:hAnsi="Times New Roman"/>
          <w:sz w:val="24"/>
          <w:szCs w:val="24"/>
        </w:rPr>
        <w:t>Физика и технология ядерно-топливного цикла;</w:t>
      </w:r>
    </w:p>
    <w:p w:rsidR="00C2367B" w:rsidRDefault="00D91A90">
      <w:pPr>
        <w:pStyle w:val="af5"/>
        <w:widowControl w:val="0"/>
        <w:numPr>
          <w:ilvl w:val="0"/>
          <w:numId w:val="8"/>
        </w:numPr>
        <w:ind w:hanging="180"/>
        <w:jc w:val="both"/>
        <w:rPr>
          <w:rFonts w:ascii="Times New Roman" w:hAnsi="Times New Roman"/>
          <w:sz w:val="24"/>
          <w:szCs w:val="24"/>
        </w:rPr>
      </w:pPr>
      <w:r>
        <w:rPr>
          <w:rFonts w:ascii="Times New Roman" w:hAnsi="Times New Roman"/>
          <w:sz w:val="24"/>
          <w:szCs w:val="24"/>
        </w:rPr>
        <w:t>Быстрые реакторы с жидкометаллическими теплоносителями;</w:t>
      </w:r>
    </w:p>
    <w:p w:rsidR="00C2367B" w:rsidRDefault="00D91A90">
      <w:pPr>
        <w:pStyle w:val="af5"/>
        <w:widowControl w:val="0"/>
        <w:numPr>
          <w:ilvl w:val="0"/>
          <w:numId w:val="8"/>
        </w:numPr>
        <w:ind w:hanging="180"/>
        <w:jc w:val="both"/>
        <w:rPr>
          <w:rFonts w:ascii="Times New Roman" w:hAnsi="Times New Roman"/>
          <w:sz w:val="24"/>
          <w:szCs w:val="24"/>
          <w:lang w:val="en-US"/>
        </w:rPr>
      </w:pPr>
      <w:proofErr w:type="spellStart"/>
      <w:r>
        <w:rPr>
          <w:rFonts w:ascii="Times New Roman" w:hAnsi="Times New Roman"/>
          <w:sz w:val="24"/>
          <w:szCs w:val="24"/>
          <w:lang w:val="en-US"/>
        </w:rPr>
        <w:t>Легководные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реакторы</w:t>
      </w:r>
      <w:proofErr w:type="spellEnd"/>
      <w:r>
        <w:rPr>
          <w:rFonts w:ascii="Times New Roman" w:hAnsi="Times New Roman"/>
          <w:sz w:val="24"/>
          <w:szCs w:val="24"/>
          <w:lang w:val="en-US"/>
        </w:rPr>
        <w:t>;</w:t>
      </w:r>
    </w:p>
    <w:p w:rsidR="00C2367B" w:rsidRDefault="00D91A90">
      <w:pPr>
        <w:pStyle w:val="af5"/>
        <w:widowControl w:val="0"/>
        <w:numPr>
          <w:ilvl w:val="0"/>
          <w:numId w:val="8"/>
        </w:numPr>
        <w:ind w:hanging="180"/>
        <w:jc w:val="both"/>
        <w:rPr>
          <w:rFonts w:ascii="Times New Roman" w:hAnsi="Times New Roman"/>
          <w:sz w:val="24"/>
          <w:szCs w:val="24"/>
          <w:lang w:val="en-US"/>
        </w:rPr>
      </w:pPr>
      <w:proofErr w:type="spellStart"/>
      <w:r>
        <w:rPr>
          <w:rFonts w:ascii="Times New Roman" w:hAnsi="Times New Roman"/>
          <w:sz w:val="24"/>
          <w:szCs w:val="24"/>
          <w:lang w:val="en-US"/>
        </w:rPr>
        <w:t>Космические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энергетические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установки</w:t>
      </w:r>
      <w:proofErr w:type="spellEnd"/>
      <w:r>
        <w:rPr>
          <w:rFonts w:ascii="Times New Roman" w:hAnsi="Times New Roman"/>
          <w:sz w:val="24"/>
          <w:szCs w:val="24"/>
          <w:lang w:val="en-US"/>
        </w:rPr>
        <w:t>;</w:t>
      </w:r>
    </w:p>
    <w:p w:rsidR="00C2367B" w:rsidRDefault="00D91A90">
      <w:pPr>
        <w:pStyle w:val="af5"/>
        <w:widowControl w:val="0"/>
        <w:numPr>
          <w:ilvl w:val="0"/>
          <w:numId w:val="8"/>
        </w:numPr>
        <w:ind w:hanging="180"/>
        <w:jc w:val="both"/>
        <w:rPr>
          <w:rFonts w:ascii="Times New Roman" w:hAnsi="Times New Roman"/>
          <w:sz w:val="24"/>
          <w:szCs w:val="24"/>
          <w:lang w:val="en-US"/>
        </w:rPr>
      </w:pPr>
      <w:proofErr w:type="spellStart"/>
      <w:r>
        <w:rPr>
          <w:rFonts w:ascii="Times New Roman" w:hAnsi="Times New Roman"/>
          <w:sz w:val="24"/>
          <w:szCs w:val="24"/>
          <w:lang w:val="en-US"/>
        </w:rPr>
        <w:t>Коррозия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конструкционных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материалов</w:t>
      </w:r>
      <w:proofErr w:type="spellEnd"/>
      <w:r>
        <w:rPr>
          <w:rFonts w:ascii="Times New Roman" w:hAnsi="Times New Roman"/>
          <w:sz w:val="24"/>
          <w:szCs w:val="24"/>
          <w:lang w:val="en-US"/>
        </w:rPr>
        <w:t>;</w:t>
      </w:r>
    </w:p>
    <w:p w:rsidR="00C2367B" w:rsidRDefault="00D91A90">
      <w:pPr>
        <w:pStyle w:val="af5"/>
        <w:widowControl w:val="0"/>
        <w:numPr>
          <w:ilvl w:val="0"/>
          <w:numId w:val="8"/>
        </w:numPr>
        <w:ind w:hanging="180"/>
        <w:jc w:val="both"/>
        <w:rPr>
          <w:rFonts w:ascii="Times New Roman" w:hAnsi="Times New Roman"/>
          <w:sz w:val="24"/>
          <w:szCs w:val="24"/>
          <w:lang w:val="en-US"/>
        </w:rPr>
      </w:pPr>
      <w:proofErr w:type="spellStart"/>
      <w:r>
        <w:rPr>
          <w:rFonts w:ascii="Times New Roman" w:hAnsi="Times New Roman"/>
          <w:sz w:val="24"/>
          <w:szCs w:val="24"/>
          <w:lang w:val="en-US"/>
        </w:rPr>
        <w:t>Радиационное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материаловедение</w:t>
      </w:r>
      <w:proofErr w:type="spellEnd"/>
      <w:r>
        <w:rPr>
          <w:rFonts w:ascii="Times New Roman" w:hAnsi="Times New Roman"/>
          <w:sz w:val="24"/>
          <w:szCs w:val="24"/>
          <w:lang w:val="en-US"/>
        </w:rPr>
        <w:t>;</w:t>
      </w:r>
    </w:p>
    <w:p w:rsidR="00C2367B" w:rsidRDefault="00D91A90">
      <w:pPr>
        <w:pStyle w:val="af5"/>
        <w:widowControl w:val="0"/>
        <w:numPr>
          <w:ilvl w:val="0"/>
          <w:numId w:val="8"/>
        </w:numPr>
        <w:spacing w:after="0"/>
        <w:ind w:hanging="180"/>
        <w:jc w:val="both"/>
        <w:rPr>
          <w:rFonts w:ascii="Times New Roman" w:hAnsi="Times New Roman"/>
          <w:sz w:val="24"/>
          <w:szCs w:val="24"/>
          <w:lang w:val="en-US"/>
        </w:rPr>
      </w:pPr>
      <w:proofErr w:type="spellStart"/>
      <w:r>
        <w:rPr>
          <w:rFonts w:ascii="Times New Roman" w:hAnsi="Times New Roman"/>
          <w:sz w:val="24"/>
          <w:szCs w:val="24"/>
          <w:lang w:val="en-US"/>
        </w:rPr>
        <w:t>Технологии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очистки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металлов</w:t>
      </w:r>
      <w:proofErr w:type="spellEnd"/>
      <w:r>
        <w:rPr>
          <w:rFonts w:ascii="Times New Roman" w:hAnsi="Times New Roman"/>
          <w:sz w:val="24"/>
          <w:szCs w:val="24"/>
          <w:lang w:val="en-US"/>
        </w:rPr>
        <w:t>.</w:t>
      </w:r>
    </w:p>
    <w:p w:rsidR="00C2367B" w:rsidRDefault="00D91A90">
      <w:pPr>
        <w:widowControl w:val="0"/>
        <w:spacing w:before="120" w:after="120"/>
        <w:jc w:val="both"/>
        <w:rPr>
          <w:rFonts w:ascii="Times New Roman" w:hAnsi="Times New Roman"/>
          <w:i/>
          <w:lang w:val="en-US"/>
        </w:rPr>
      </w:pPr>
      <w:proofErr w:type="spellStart"/>
      <w:r>
        <w:rPr>
          <w:rFonts w:ascii="Times New Roman" w:hAnsi="Times New Roman"/>
          <w:bCs/>
          <w:i/>
          <w:lang w:val="en-US"/>
        </w:rPr>
        <w:t>Производство</w:t>
      </w:r>
      <w:proofErr w:type="spellEnd"/>
      <w:r>
        <w:rPr>
          <w:rFonts w:ascii="Times New Roman" w:hAnsi="Times New Roman"/>
          <w:i/>
          <w:lang w:val="en-US"/>
        </w:rPr>
        <w:t>:</w:t>
      </w:r>
    </w:p>
    <w:p w:rsidR="00C2367B" w:rsidRDefault="00D91A90">
      <w:pPr>
        <w:pStyle w:val="af5"/>
        <w:widowControl w:val="0"/>
        <w:numPr>
          <w:ilvl w:val="0"/>
          <w:numId w:val="9"/>
        </w:numPr>
        <w:tabs>
          <w:tab w:val="left" w:pos="220"/>
          <w:tab w:val="left" w:pos="284"/>
        </w:tabs>
        <w:ind w:left="0" w:firstLine="540"/>
        <w:jc w:val="both"/>
        <w:rPr>
          <w:rFonts w:ascii="Times New Roman" w:hAnsi="Times New Roman"/>
          <w:sz w:val="24"/>
          <w:szCs w:val="24"/>
        </w:rPr>
      </w:pPr>
      <w:r>
        <w:rPr>
          <w:rFonts w:ascii="Times New Roman" w:hAnsi="Times New Roman"/>
          <w:sz w:val="24"/>
          <w:szCs w:val="24"/>
        </w:rPr>
        <w:t>Изотопная продукция (более 50 наименований) для медицины, геологии, приборостроения, биологии и т. д;</w:t>
      </w:r>
    </w:p>
    <w:p w:rsidR="00C2367B" w:rsidRDefault="00D91A90">
      <w:pPr>
        <w:pStyle w:val="af5"/>
        <w:widowControl w:val="0"/>
        <w:numPr>
          <w:ilvl w:val="0"/>
          <w:numId w:val="9"/>
        </w:numPr>
        <w:tabs>
          <w:tab w:val="left" w:pos="220"/>
          <w:tab w:val="left" w:pos="720"/>
        </w:tabs>
        <w:ind w:left="0" w:firstLine="540"/>
        <w:jc w:val="both"/>
        <w:rPr>
          <w:rFonts w:ascii="Times New Roman" w:hAnsi="Times New Roman"/>
          <w:sz w:val="24"/>
          <w:szCs w:val="24"/>
        </w:rPr>
      </w:pPr>
      <w:r>
        <w:rPr>
          <w:rFonts w:ascii="Times New Roman" w:hAnsi="Times New Roman"/>
          <w:sz w:val="24"/>
          <w:szCs w:val="24"/>
        </w:rPr>
        <w:t>Быстрые реакторы (БОР-60, БН-350, БН-600, БН-800);</w:t>
      </w:r>
    </w:p>
    <w:p w:rsidR="00C2367B" w:rsidRDefault="00D91A90">
      <w:pPr>
        <w:pStyle w:val="af5"/>
        <w:widowControl w:val="0"/>
        <w:numPr>
          <w:ilvl w:val="0"/>
          <w:numId w:val="9"/>
        </w:numPr>
        <w:tabs>
          <w:tab w:val="left" w:pos="220"/>
          <w:tab w:val="left" w:pos="720"/>
        </w:tabs>
        <w:spacing w:after="0"/>
        <w:ind w:left="0" w:firstLine="540"/>
        <w:jc w:val="both"/>
        <w:rPr>
          <w:rFonts w:ascii="Times New Roman" w:hAnsi="Times New Roman"/>
          <w:sz w:val="24"/>
          <w:szCs w:val="24"/>
        </w:rPr>
      </w:pPr>
      <w:r>
        <w:rPr>
          <w:rFonts w:ascii="Times New Roman" w:hAnsi="Times New Roman"/>
          <w:sz w:val="24"/>
          <w:szCs w:val="24"/>
        </w:rPr>
        <w:t>Ядерные энергетические установки для атомных подводных лодок и космических спутников.</w:t>
      </w:r>
    </w:p>
    <w:p w:rsidR="00C2367B" w:rsidRDefault="00D91A90">
      <w:pPr>
        <w:widowControl w:val="0"/>
        <w:spacing w:before="120" w:after="120"/>
        <w:ind w:firstLine="540"/>
        <w:jc w:val="both"/>
        <w:rPr>
          <w:rFonts w:ascii="Times New Roman" w:hAnsi="Times New Roman"/>
        </w:rPr>
      </w:pPr>
      <w:r>
        <w:rPr>
          <w:rFonts w:ascii="Times New Roman" w:hAnsi="Times New Roman"/>
        </w:rPr>
        <w:t xml:space="preserve">Численность персонала, занятого исследованиями и разработками: 990 сотрудников, в том числе  40 докторов наук, 158 кандидатов наук. Полная численность персонала - более 2600 человек.  </w:t>
      </w:r>
    </w:p>
    <w:p w:rsidR="00C2367B" w:rsidRDefault="00D91A90">
      <w:pPr>
        <w:widowControl w:val="0"/>
        <w:spacing w:after="120"/>
        <w:jc w:val="both"/>
      </w:pPr>
      <w:r>
        <w:rPr>
          <w:rFonts w:ascii="Times New Roman" w:hAnsi="Times New Roman"/>
          <w:b/>
          <w:bCs/>
        </w:rPr>
        <w:t>Сайт</w:t>
      </w:r>
      <w:r>
        <w:rPr>
          <w:rFonts w:ascii="Times New Roman" w:hAnsi="Times New Roman"/>
        </w:rPr>
        <w:t xml:space="preserve">: </w:t>
      </w:r>
      <w:hyperlink r:id="rId14">
        <w:r>
          <w:rPr>
            <w:rStyle w:val="-"/>
            <w:rFonts w:ascii="Times New Roman" w:hAnsi="Times New Roman"/>
            <w:u w:color="094A88"/>
            <w:lang w:val="en-US"/>
          </w:rPr>
          <w:t>www</w:t>
        </w:r>
        <w:r>
          <w:rPr>
            <w:rStyle w:val="-"/>
            <w:rFonts w:ascii="Times New Roman" w:hAnsi="Times New Roman"/>
            <w:u w:color="094A88"/>
          </w:rPr>
          <w:t>.</w:t>
        </w:r>
        <w:proofErr w:type="spellStart"/>
        <w:r>
          <w:rPr>
            <w:rStyle w:val="-"/>
            <w:rFonts w:ascii="Times New Roman" w:hAnsi="Times New Roman"/>
            <w:u w:color="094A88"/>
            <w:lang w:val="en-US"/>
          </w:rPr>
          <w:t>ippe</w:t>
        </w:r>
        <w:proofErr w:type="spellEnd"/>
        <w:r>
          <w:rPr>
            <w:rStyle w:val="-"/>
            <w:rFonts w:ascii="Times New Roman" w:hAnsi="Times New Roman"/>
            <w:u w:color="094A88"/>
          </w:rPr>
          <w:t>.</w:t>
        </w:r>
        <w:proofErr w:type="spellStart"/>
        <w:r>
          <w:rPr>
            <w:rStyle w:val="-"/>
            <w:rFonts w:ascii="Times New Roman" w:hAnsi="Times New Roman"/>
            <w:u w:color="094A88"/>
            <w:lang w:val="en-US"/>
          </w:rPr>
          <w:t>obninsk</w:t>
        </w:r>
        <w:proofErr w:type="spellEnd"/>
        <w:r>
          <w:rPr>
            <w:rStyle w:val="-"/>
            <w:rFonts w:ascii="Times New Roman" w:hAnsi="Times New Roman"/>
            <w:u w:color="094A88"/>
          </w:rPr>
          <w:t>.</w:t>
        </w:r>
        <w:proofErr w:type="spellStart"/>
        <w:r>
          <w:rPr>
            <w:rStyle w:val="-"/>
            <w:rFonts w:ascii="Times New Roman" w:hAnsi="Times New Roman"/>
            <w:u w:color="094A88"/>
            <w:lang w:val="en-US"/>
          </w:rPr>
          <w:t>ru</w:t>
        </w:r>
        <w:proofErr w:type="spellEnd"/>
      </w:hyperlink>
    </w:p>
    <w:tbl>
      <w:tblPr>
        <w:tblW w:w="9464" w:type="dxa"/>
        <w:tblLook w:val="0000" w:firstRow="0" w:lastRow="0" w:firstColumn="0" w:lastColumn="0" w:noHBand="0" w:noVBand="0"/>
      </w:tblPr>
      <w:tblGrid>
        <w:gridCol w:w="9570"/>
      </w:tblGrid>
      <w:tr w:rsidR="00C2367B">
        <w:tc>
          <w:tcPr>
            <w:tcW w:w="9464" w:type="dxa"/>
            <w:shd w:val="clear" w:color="auto" w:fill="auto"/>
          </w:tcPr>
          <w:p w:rsidR="00C2367B" w:rsidRDefault="00D91A90">
            <w:pPr>
              <w:widowControl w:val="0"/>
              <w:spacing w:before="120"/>
              <w:jc w:val="both"/>
              <w:rPr>
                <w:rStyle w:val="Hyperlink2"/>
                <w:rFonts w:ascii="Times New Roman" w:hAnsi="Times New Roman"/>
                <w:b/>
              </w:rPr>
            </w:pPr>
            <w:r>
              <w:rPr>
                <w:rFonts w:ascii="Times New Roman" w:hAnsi="Times New Roman"/>
                <w:b/>
              </w:rPr>
              <w:t xml:space="preserve">2. </w:t>
            </w:r>
            <w:r>
              <w:rPr>
                <w:rFonts w:ascii="Times New Roman" w:hAnsi="Times New Roman"/>
                <w:b/>
                <w:bCs/>
              </w:rPr>
              <w:t xml:space="preserve">Акционерное общество «Обнинское научно-производственное предприятие «Технология» имени А.Г. </w:t>
            </w:r>
            <w:proofErr w:type="spellStart"/>
            <w:r>
              <w:rPr>
                <w:rFonts w:ascii="Times New Roman" w:hAnsi="Times New Roman"/>
                <w:b/>
                <w:bCs/>
              </w:rPr>
              <w:t>Ромашина</w:t>
            </w:r>
            <w:proofErr w:type="spellEnd"/>
            <w:r>
              <w:rPr>
                <w:rFonts w:ascii="Times New Roman" w:hAnsi="Times New Roman"/>
                <w:b/>
                <w:bCs/>
              </w:rPr>
              <w:t xml:space="preserve"> (ОНПП «Технология»).</w:t>
            </w:r>
          </w:p>
          <w:p w:rsidR="00C2367B" w:rsidRDefault="00D91A90">
            <w:pPr>
              <w:ind w:firstLine="540"/>
              <w:jc w:val="both"/>
              <w:outlineLvl w:val="0"/>
              <w:rPr>
                <w:rFonts w:ascii="Times New Roman" w:hAnsi="Times New Roman"/>
              </w:rPr>
            </w:pPr>
            <w:r>
              <w:rPr>
                <w:rFonts w:ascii="Times New Roman" w:hAnsi="Times New Roman"/>
              </w:rPr>
              <w:t xml:space="preserve">Предприятие входит в структуру </w:t>
            </w:r>
            <w:proofErr w:type="spellStart"/>
            <w:r>
              <w:rPr>
                <w:rFonts w:ascii="Times New Roman" w:hAnsi="Times New Roman"/>
                <w:bCs/>
              </w:rPr>
              <w:t>Госкорпорации</w:t>
            </w:r>
            <w:proofErr w:type="spellEnd"/>
            <w:r>
              <w:rPr>
                <w:rFonts w:ascii="Times New Roman" w:hAnsi="Times New Roman"/>
                <w:bCs/>
              </w:rPr>
              <w:t xml:space="preserve"> «</w:t>
            </w:r>
            <w:proofErr w:type="spellStart"/>
            <w:r>
              <w:rPr>
                <w:rFonts w:ascii="Times New Roman" w:hAnsi="Times New Roman"/>
                <w:bCs/>
              </w:rPr>
              <w:t>Ростех</w:t>
            </w:r>
            <w:proofErr w:type="spellEnd"/>
            <w:r>
              <w:rPr>
                <w:rFonts w:ascii="Times New Roman" w:hAnsi="Times New Roman"/>
                <w:bCs/>
              </w:rPr>
              <w:t>»</w:t>
            </w:r>
            <w:r>
              <w:rPr>
                <w:rFonts w:ascii="Times New Roman" w:hAnsi="Times New Roman"/>
              </w:rPr>
              <w:t xml:space="preserve"> в составе холдинга</w:t>
            </w:r>
            <w:r>
              <w:rPr>
                <w:rFonts w:ascii="Times New Roman" w:hAnsi="Times New Roman"/>
                <w:lang w:val="en-US"/>
              </w:rPr>
              <w:t> </w:t>
            </w:r>
            <w:r>
              <w:rPr>
                <w:rFonts w:ascii="Times New Roman" w:hAnsi="Times New Roman"/>
                <w:bCs/>
              </w:rPr>
              <w:t>«</w:t>
            </w:r>
            <w:proofErr w:type="gramStart"/>
            <w:r>
              <w:rPr>
                <w:rFonts w:ascii="Times New Roman" w:hAnsi="Times New Roman"/>
                <w:bCs/>
              </w:rPr>
              <w:t>РТ-Химические</w:t>
            </w:r>
            <w:proofErr w:type="gramEnd"/>
            <w:r>
              <w:rPr>
                <w:rFonts w:ascii="Times New Roman" w:hAnsi="Times New Roman"/>
                <w:bCs/>
              </w:rPr>
              <w:t xml:space="preserve"> технологии и композиционные материалы» («РТ-</w:t>
            </w:r>
            <w:proofErr w:type="spellStart"/>
            <w:r>
              <w:rPr>
                <w:rFonts w:ascii="Times New Roman" w:hAnsi="Times New Roman"/>
                <w:bCs/>
              </w:rPr>
              <w:t>Химкомпозит</w:t>
            </w:r>
            <w:proofErr w:type="spellEnd"/>
            <w:r>
              <w:rPr>
                <w:rFonts w:ascii="Times New Roman" w:hAnsi="Times New Roman"/>
                <w:bCs/>
              </w:rPr>
              <w:t>»)</w:t>
            </w:r>
            <w:r>
              <w:rPr>
                <w:rFonts w:ascii="Times New Roman" w:hAnsi="Times New Roman"/>
              </w:rPr>
              <w:t>.</w:t>
            </w:r>
            <w:r>
              <w:rPr>
                <w:rFonts w:ascii="Times New Roman" w:hAnsi="Times New Roman"/>
                <w:lang w:val="en-US"/>
              </w:rPr>
              <w:t> </w:t>
            </w:r>
          </w:p>
          <w:p w:rsidR="00C2367B" w:rsidRDefault="00D91A90">
            <w:pPr>
              <w:widowControl w:val="0"/>
              <w:spacing w:after="120"/>
              <w:ind w:firstLine="540"/>
              <w:jc w:val="both"/>
              <w:rPr>
                <w:rFonts w:ascii="Times New Roman" w:hAnsi="Times New Roman"/>
              </w:rPr>
            </w:pPr>
            <w:r>
              <w:rPr>
                <w:rFonts w:ascii="Times New Roman" w:hAnsi="Times New Roman"/>
              </w:rPr>
              <w:t>ОНПП «Технология» относится к числу крупных Государственных научных центров России, определяющих научно-техническую политику в области создания высококачественной наукоёмкой продукции для авиационной, ракетно-космической, военной техники, транспорта и других отраслей промышленности.</w:t>
            </w:r>
          </w:p>
          <w:p w:rsidR="00C2367B" w:rsidRDefault="00D91A90">
            <w:pPr>
              <w:widowControl w:val="0"/>
              <w:spacing w:after="120"/>
              <w:ind w:firstLine="540"/>
              <w:jc w:val="both"/>
              <w:rPr>
                <w:rFonts w:ascii="Times New Roman" w:hAnsi="Times New Roman"/>
              </w:rPr>
            </w:pPr>
            <w:r>
              <w:rPr>
                <w:rFonts w:ascii="Times New Roman" w:hAnsi="Times New Roman"/>
              </w:rPr>
              <w:t xml:space="preserve">Основные виды деятельности центра - проведение научных прикладных исследований и инновационных разработок в области создания новых материалов, уникальных конструкций, технологий, серийного производства продукции из полимерных композиционных, керамических и стеклообразных материалов, в </w:t>
            </w:r>
            <w:proofErr w:type="spellStart"/>
            <w:r>
              <w:rPr>
                <w:rFonts w:ascii="Times New Roman" w:hAnsi="Times New Roman"/>
              </w:rPr>
              <w:t>т.ч</w:t>
            </w:r>
            <w:proofErr w:type="spellEnd"/>
            <w:r>
              <w:rPr>
                <w:rFonts w:ascii="Times New Roman" w:hAnsi="Times New Roman"/>
              </w:rPr>
              <w:t xml:space="preserve">. с использованием </w:t>
            </w:r>
            <w:proofErr w:type="spellStart"/>
            <w:r>
              <w:rPr>
                <w:rFonts w:ascii="Times New Roman" w:hAnsi="Times New Roman"/>
              </w:rPr>
              <w:lastRenderedPageBreak/>
              <w:t>нанотехнологий</w:t>
            </w:r>
            <w:proofErr w:type="spellEnd"/>
            <w:r>
              <w:rPr>
                <w:rFonts w:ascii="Times New Roman" w:hAnsi="Times New Roman"/>
              </w:rPr>
              <w:t xml:space="preserve">, </w:t>
            </w:r>
            <w:proofErr w:type="spellStart"/>
            <w:r>
              <w:rPr>
                <w:rFonts w:ascii="Times New Roman" w:hAnsi="Times New Roman"/>
              </w:rPr>
              <w:t>нанопокрытий</w:t>
            </w:r>
            <w:proofErr w:type="spellEnd"/>
            <w:r>
              <w:rPr>
                <w:rFonts w:ascii="Times New Roman" w:hAnsi="Times New Roman"/>
              </w:rPr>
              <w:t xml:space="preserve"> и </w:t>
            </w:r>
            <w:proofErr w:type="spellStart"/>
            <w:r>
              <w:rPr>
                <w:rFonts w:ascii="Times New Roman" w:hAnsi="Times New Roman"/>
              </w:rPr>
              <w:t>наноструктурных</w:t>
            </w:r>
            <w:proofErr w:type="spellEnd"/>
            <w:r>
              <w:rPr>
                <w:rFonts w:ascii="Times New Roman" w:hAnsi="Times New Roman"/>
              </w:rPr>
              <w:t xml:space="preserve"> материалов.</w:t>
            </w:r>
          </w:p>
          <w:p w:rsidR="00C2367B" w:rsidRDefault="00D91A90">
            <w:pPr>
              <w:widowControl w:val="0"/>
              <w:spacing w:before="120" w:after="120"/>
              <w:ind w:firstLine="540"/>
              <w:jc w:val="both"/>
              <w:rPr>
                <w:rFonts w:ascii="Times New Roman" w:hAnsi="Times New Roman"/>
              </w:rPr>
            </w:pPr>
            <w:r>
              <w:rPr>
                <w:rFonts w:ascii="Times New Roman" w:hAnsi="Times New Roman"/>
              </w:rPr>
              <w:t xml:space="preserve">Численность персонала, занятого исследованиями и разработками - 459  сотрудников, в том числе 6 докторов и 52 кандидата наук. Численность персонала - более 2600 человек.  </w:t>
            </w:r>
          </w:p>
          <w:p w:rsidR="00C2367B" w:rsidRDefault="00C2367B">
            <w:pPr>
              <w:widowControl w:val="0"/>
              <w:spacing w:after="120"/>
              <w:ind w:firstLine="540"/>
              <w:jc w:val="both"/>
              <w:rPr>
                <w:rFonts w:ascii="Times New Roman" w:hAnsi="Times New Roman"/>
              </w:rPr>
            </w:pPr>
          </w:p>
          <w:p w:rsidR="00C2367B" w:rsidRDefault="00D91A90">
            <w:pPr>
              <w:widowControl w:val="0"/>
              <w:spacing w:before="120" w:after="240"/>
              <w:jc w:val="both"/>
            </w:pPr>
            <w:r>
              <w:rPr>
                <w:rFonts w:ascii="Times New Roman" w:hAnsi="Times New Roman"/>
                <w:b/>
                <w:bCs/>
              </w:rPr>
              <w:t>Сайт</w:t>
            </w:r>
            <w:r>
              <w:rPr>
                <w:rFonts w:ascii="Times New Roman" w:hAnsi="Times New Roman"/>
              </w:rPr>
              <w:t xml:space="preserve">: </w:t>
            </w:r>
            <w:hyperlink r:id="rId15">
              <w:r>
                <w:rPr>
                  <w:rStyle w:val="-"/>
                  <w:rFonts w:ascii="Times New Roman" w:hAnsi="Times New Roman"/>
                  <w:u w:color="094A88"/>
                  <w:lang w:val="en-US"/>
                </w:rPr>
                <w:t>www</w:t>
              </w:r>
              <w:r>
                <w:rPr>
                  <w:rStyle w:val="-"/>
                  <w:rFonts w:ascii="Times New Roman" w:hAnsi="Times New Roman"/>
                  <w:u w:color="094A88"/>
                </w:rPr>
                <w:t>.</w:t>
              </w:r>
              <w:proofErr w:type="spellStart"/>
              <w:r>
                <w:rPr>
                  <w:rStyle w:val="-"/>
                  <w:rFonts w:ascii="Times New Roman" w:hAnsi="Times New Roman"/>
                  <w:u w:color="094A88"/>
                  <w:lang w:val="en-US"/>
                </w:rPr>
                <w:t>technologiya</w:t>
              </w:r>
              <w:proofErr w:type="spellEnd"/>
              <w:r>
                <w:rPr>
                  <w:rStyle w:val="-"/>
                  <w:rFonts w:ascii="Times New Roman" w:hAnsi="Times New Roman"/>
                  <w:u w:color="094A88"/>
                </w:rPr>
                <w:t>.</w:t>
              </w:r>
              <w:proofErr w:type="spellStart"/>
              <w:r>
                <w:rPr>
                  <w:rStyle w:val="-"/>
                  <w:rFonts w:ascii="Times New Roman" w:hAnsi="Times New Roman"/>
                  <w:u w:color="094A88"/>
                  <w:lang w:val="en-US"/>
                </w:rPr>
                <w:t>ru</w:t>
              </w:r>
              <w:proofErr w:type="spellEnd"/>
            </w:hyperlink>
          </w:p>
        </w:tc>
      </w:tr>
      <w:tr w:rsidR="00C2367B">
        <w:tc>
          <w:tcPr>
            <w:tcW w:w="9464" w:type="dxa"/>
            <w:shd w:val="clear" w:color="auto" w:fill="auto"/>
          </w:tcPr>
          <w:p w:rsidR="00C2367B" w:rsidRDefault="00D91A90">
            <w:pPr>
              <w:widowControl w:val="0"/>
              <w:spacing w:before="240"/>
              <w:jc w:val="both"/>
              <w:rPr>
                <w:rStyle w:val="Hyperlink2"/>
                <w:rFonts w:ascii="Times New Roman" w:hAnsi="Times New Roman"/>
                <w:b/>
              </w:rPr>
            </w:pPr>
            <w:r>
              <w:rPr>
                <w:rFonts w:ascii="Times New Roman" w:hAnsi="Times New Roman"/>
                <w:b/>
              </w:rPr>
              <w:lastRenderedPageBreak/>
              <w:t xml:space="preserve">3. </w:t>
            </w:r>
            <w:r>
              <w:rPr>
                <w:rFonts w:ascii="Times New Roman" w:hAnsi="Times New Roman"/>
                <w:b/>
                <w:bCs/>
              </w:rPr>
              <w:t xml:space="preserve">«Медицинский радиологический научный центр им. А.Ф. </w:t>
            </w:r>
            <w:proofErr w:type="spellStart"/>
            <w:r>
              <w:rPr>
                <w:rFonts w:ascii="Times New Roman" w:hAnsi="Times New Roman"/>
                <w:b/>
                <w:bCs/>
              </w:rPr>
              <w:t>Цыба</w:t>
            </w:r>
            <w:proofErr w:type="spellEnd"/>
            <w:r>
              <w:rPr>
                <w:rFonts w:ascii="Times New Roman" w:hAnsi="Times New Roman"/>
                <w:b/>
                <w:bCs/>
              </w:rPr>
              <w:t xml:space="preserve"> – филиал федерального государственного бюджетного учреждения «Национальный медицинский исследовательский центр им. П.А. Герцена» Минздрава России (МРНЦ).</w:t>
            </w:r>
          </w:p>
          <w:p w:rsidR="00C2367B" w:rsidRDefault="00D91A90">
            <w:pPr>
              <w:ind w:firstLine="540"/>
              <w:jc w:val="both"/>
              <w:outlineLvl w:val="0"/>
              <w:rPr>
                <w:rFonts w:ascii="Times New Roman" w:hAnsi="Times New Roman"/>
              </w:rPr>
            </w:pPr>
            <w:r>
              <w:rPr>
                <w:rFonts w:ascii="Times New Roman" w:hAnsi="Times New Roman"/>
              </w:rPr>
              <w:t>Один из крупнейших радиологических центров России.</w:t>
            </w:r>
          </w:p>
          <w:p w:rsidR="00C2367B" w:rsidRDefault="00D91A90">
            <w:pPr>
              <w:widowControl w:val="0"/>
              <w:spacing w:after="120"/>
              <w:jc w:val="both"/>
              <w:rPr>
                <w:rFonts w:ascii="Times New Roman" w:hAnsi="Times New Roman"/>
                <w:i/>
                <w:lang w:val="en-US"/>
              </w:rPr>
            </w:pPr>
            <w:proofErr w:type="spellStart"/>
            <w:r>
              <w:rPr>
                <w:rFonts w:ascii="Times New Roman" w:hAnsi="Times New Roman"/>
                <w:bCs/>
                <w:i/>
                <w:lang w:val="en-US"/>
              </w:rPr>
              <w:t>Основные</w:t>
            </w:r>
            <w:proofErr w:type="spellEnd"/>
            <w:r>
              <w:rPr>
                <w:rFonts w:ascii="Times New Roman" w:hAnsi="Times New Roman"/>
                <w:bCs/>
                <w:i/>
                <w:lang w:val="en-US"/>
              </w:rPr>
              <w:t xml:space="preserve"> </w:t>
            </w:r>
            <w:proofErr w:type="spellStart"/>
            <w:r>
              <w:rPr>
                <w:rFonts w:ascii="Times New Roman" w:hAnsi="Times New Roman"/>
                <w:bCs/>
                <w:i/>
                <w:lang w:val="en-US"/>
              </w:rPr>
              <w:t>области</w:t>
            </w:r>
            <w:proofErr w:type="spellEnd"/>
            <w:r>
              <w:rPr>
                <w:rFonts w:ascii="Times New Roman" w:hAnsi="Times New Roman"/>
                <w:bCs/>
                <w:i/>
                <w:lang w:val="en-US"/>
              </w:rPr>
              <w:t xml:space="preserve"> </w:t>
            </w:r>
            <w:proofErr w:type="spellStart"/>
            <w:r>
              <w:rPr>
                <w:rFonts w:ascii="Times New Roman" w:hAnsi="Times New Roman"/>
                <w:bCs/>
                <w:i/>
                <w:lang w:val="en-US"/>
              </w:rPr>
              <w:t>исследований</w:t>
            </w:r>
            <w:proofErr w:type="spellEnd"/>
            <w:r>
              <w:rPr>
                <w:rFonts w:ascii="Times New Roman" w:hAnsi="Times New Roman"/>
                <w:i/>
                <w:lang w:val="en-US"/>
              </w:rPr>
              <w:t>:</w:t>
            </w:r>
          </w:p>
          <w:p w:rsidR="00C2367B" w:rsidRDefault="00D91A90">
            <w:pPr>
              <w:pStyle w:val="af5"/>
              <w:widowControl w:val="0"/>
              <w:numPr>
                <w:ilvl w:val="0"/>
                <w:numId w:val="7"/>
              </w:numPr>
              <w:tabs>
                <w:tab w:val="left" w:pos="220"/>
                <w:tab w:val="left" w:pos="284"/>
              </w:tabs>
              <w:spacing w:after="0"/>
              <w:ind w:left="0" w:firstLine="539"/>
              <w:jc w:val="both"/>
              <w:rPr>
                <w:rFonts w:ascii="Times New Roman" w:hAnsi="Times New Roman"/>
                <w:sz w:val="24"/>
                <w:szCs w:val="24"/>
              </w:rPr>
            </w:pPr>
            <w:r>
              <w:rPr>
                <w:rFonts w:ascii="Times New Roman" w:hAnsi="Times New Roman"/>
                <w:sz w:val="24"/>
                <w:szCs w:val="24"/>
              </w:rPr>
              <w:t>Новые методы диагностики и лечения с использованием ионизирующих и неионизирующих излучений;</w:t>
            </w:r>
          </w:p>
          <w:p w:rsidR="00C2367B" w:rsidRDefault="00D91A90">
            <w:pPr>
              <w:pStyle w:val="af5"/>
              <w:widowControl w:val="0"/>
              <w:numPr>
                <w:ilvl w:val="0"/>
                <w:numId w:val="7"/>
              </w:numPr>
              <w:spacing w:after="0"/>
              <w:ind w:left="0" w:firstLine="539"/>
              <w:jc w:val="both"/>
              <w:rPr>
                <w:rFonts w:ascii="Times New Roman" w:hAnsi="Times New Roman"/>
                <w:sz w:val="24"/>
                <w:szCs w:val="24"/>
              </w:rPr>
            </w:pPr>
            <w:r>
              <w:rPr>
                <w:rFonts w:ascii="Times New Roman" w:hAnsi="Times New Roman"/>
                <w:sz w:val="24"/>
                <w:szCs w:val="24"/>
              </w:rPr>
              <w:t>Фундаментальные и прикладные исследования закономерностей биологического воздействия ионизирующей радиации, радиоволн и лазерных излучений на организм человека и животных;</w:t>
            </w:r>
          </w:p>
          <w:p w:rsidR="00C2367B" w:rsidRDefault="00D91A90">
            <w:pPr>
              <w:pStyle w:val="af5"/>
              <w:widowControl w:val="0"/>
              <w:numPr>
                <w:ilvl w:val="0"/>
                <w:numId w:val="7"/>
              </w:numPr>
              <w:tabs>
                <w:tab w:val="left" w:pos="220"/>
                <w:tab w:val="left" w:pos="284"/>
              </w:tabs>
              <w:spacing w:after="0"/>
              <w:ind w:left="0" w:firstLine="539"/>
              <w:jc w:val="both"/>
              <w:rPr>
                <w:rFonts w:ascii="Times New Roman" w:hAnsi="Times New Roman"/>
                <w:sz w:val="24"/>
                <w:szCs w:val="24"/>
              </w:rPr>
            </w:pPr>
            <w:r>
              <w:rPr>
                <w:rFonts w:ascii="Times New Roman" w:hAnsi="Times New Roman"/>
                <w:sz w:val="24"/>
                <w:szCs w:val="24"/>
              </w:rPr>
              <w:t>Разработка прогрессивных технологий и технических решений в области лучевой диагностики, лучевого и комбинированного лечения больных с онкологическими и неопухолевыми заболеваниями;</w:t>
            </w:r>
          </w:p>
          <w:p w:rsidR="00C2367B" w:rsidRDefault="00D91A90">
            <w:pPr>
              <w:pStyle w:val="af5"/>
              <w:widowControl w:val="0"/>
              <w:numPr>
                <w:ilvl w:val="0"/>
                <w:numId w:val="7"/>
              </w:numPr>
              <w:tabs>
                <w:tab w:val="left" w:pos="220"/>
                <w:tab w:val="left" w:pos="284"/>
              </w:tabs>
              <w:spacing w:after="0"/>
              <w:ind w:left="0" w:firstLine="539"/>
              <w:jc w:val="both"/>
              <w:rPr>
                <w:rFonts w:ascii="Times New Roman" w:hAnsi="Times New Roman"/>
                <w:sz w:val="24"/>
                <w:szCs w:val="24"/>
              </w:rPr>
            </w:pPr>
            <w:r>
              <w:rPr>
                <w:rFonts w:ascii="Times New Roman" w:hAnsi="Times New Roman"/>
                <w:sz w:val="24"/>
                <w:szCs w:val="24"/>
              </w:rPr>
              <w:t>Разработка новых средств и методов диагностики и лечения местных лучевых повреждений, острых и комбинированных радиационных поражений;</w:t>
            </w:r>
          </w:p>
          <w:p w:rsidR="00C2367B" w:rsidRDefault="00D91A90">
            <w:pPr>
              <w:pStyle w:val="af5"/>
              <w:widowControl w:val="0"/>
              <w:numPr>
                <w:ilvl w:val="0"/>
                <w:numId w:val="7"/>
              </w:numPr>
              <w:tabs>
                <w:tab w:val="left" w:pos="220"/>
                <w:tab w:val="left" w:pos="426"/>
              </w:tabs>
              <w:spacing w:after="0"/>
              <w:ind w:left="0" w:firstLine="539"/>
              <w:jc w:val="both"/>
              <w:rPr>
                <w:rFonts w:ascii="Times New Roman" w:hAnsi="Times New Roman"/>
                <w:sz w:val="24"/>
                <w:szCs w:val="24"/>
              </w:rPr>
            </w:pPr>
            <w:r>
              <w:rPr>
                <w:rFonts w:ascii="Times New Roman" w:hAnsi="Times New Roman"/>
                <w:sz w:val="24"/>
                <w:szCs w:val="24"/>
              </w:rPr>
              <w:t>Разработка и создание новых радиофармацевтических препаратов диагностического и лечебного назначения;</w:t>
            </w:r>
          </w:p>
          <w:p w:rsidR="00C2367B" w:rsidRDefault="00D91A90">
            <w:pPr>
              <w:pStyle w:val="af5"/>
              <w:widowControl w:val="0"/>
              <w:numPr>
                <w:ilvl w:val="0"/>
                <w:numId w:val="7"/>
              </w:numPr>
              <w:tabs>
                <w:tab w:val="left" w:pos="220"/>
                <w:tab w:val="left" w:pos="426"/>
              </w:tabs>
              <w:spacing w:after="0"/>
              <w:ind w:left="0" w:firstLine="539"/>
              <w:jc w:val="both"/>
              <w:rPr>
                <w:rFonts w:ascii="Times New Roman" w:hAnsi="Times New Roman"/>
                <w:sz w:val="24"/>
                <w:szCs w:val="24"/>
              </w:rPr>
            </w:pPr>
            <w:r>
              <w:rPr>
                <w:rFonts w:ascii="Times New Roman" w:hAnsi="Times New Roman"/>
                <w:sz w:val="24"/>
                <w:szCs w:val="24"/>
              </w:rPr>
              <w:t>Решение комплекса медицинских проблем защиты и реабилитации различных категорий населения, пострадавшего от аварии на Чернобыльской АЭС и других радиационных катастроф.</w:t>
            </w:r>
          </w:p>
          <w:p w:rsidR="00C2367B" w:rsidRDefault="00D91A90">
            <w:pPr>
              <w:widowControl w:val="0"/>
              <w:spacing w:before="120" w:after="120"/>
              <w:ind w:firstLine="540"/>
              <w:jc w:val="both"/>
              <w:rPr>
                <w:rFonts w:ascii="Times New Roman" w:hAnsi="Times New Roman"/>
              </w:rPr>
            </w:pPr>
            <w:r>
              <w:rPr>
                <w:rFonts w:ascii="Times New Roman" w:hAnsi="Times New Roman"/>
              </w:rPr>
              <w:t xml:space="preserve">Численность персонала, занятого исследованиями и разработками - 324 сотрудников, в том числе 2 академика, 66 докторов наук, 171 кандидата наук. Полная численность персонала - около 1600 человек.  </w:t>
            </w:r>
          </w:p>
          <w:p w:rsidR="00C2367B" w:rsidRDefault="00C2367B">
            <w:pPr>
              <w:widowControl w:val="0"/>
              <w:spacing w:before="120" w:after="120"/>
              <w:ind w:firstLine="540"/>
              <w:jc w:val="both"/>
              <w:rPr>
                <w:rFonts w:ascii="Times New Roman" w:hAnsi="Times New Roman"/>
              </w:rPr>
            </w:pPr>
          </w:p>
          <w:p w:rsidR="00C2367B" w:rsidRDefault="00D91A90">
            <w:pPr>
              <w:widowControl w:val="0"/>
              <w:spacing w:after="120"/>
              <w:jc w:val="both"/>
            </w:pPr>
            <w:r>
              <w:rPr>
                <w:rFonts w:ascii="Times New Roman" w:hAnsi="Times New Roman"/>
                <w:b/>
                <w:bCs/>
              </w:rPr>
              <w:t>Сайт</w:t>
            </w:r>
            <w:r>
              <w:rPr>
                <w:rFonts w:ascii="Times New Roman" w:hAnsi="Times New Roman"/>
              </w:rPr>
              <w:t xml:space="preserve">: </w:t>
            </w:r>
            <w:hyperlink r:id="rId16">
              <w:r>
                <w:rPr>
                  <w:rStyle w:val="-"/>
                  <w:rFonts w:ascii="Times New Roman" w:hAnsi="Times New Roman"/>
                  <w:u w:color="094A88"/>
                  <w:lang w:val="en-US"/>
                </w:rPr>
                <w:t>www</w:t>
              </w:r>
              <w:r>
                <w:rPr>
                  <w:rStyle w:val="-"/>
                  <w:rFonts w:ascii="Times New Roman" w:hAnsi="Times New Roman"/>
                  <w:u w:color="094A88"/>
                </w:rPr>
                <w:t>.</w:t>
              </w:r>
              <w:proofErr w:type="spellStart"/>
              <w:r>
                <w:rPr>
                  <w:rStyle w:val="-"/>
                  <w:rFonts w:ascii="Times New Roman" w:hAnsi="Times New Roman"/>
                  <w:u w:color="094A88"/>
                  <w:lang w:val="en-US"/>
                </w:rPr>
                <w:t>mrrc</w:t>
              </w:r>
              <w:proofErr w:type="spellEnd"/>
              <w:r>
                <w:rPr>
                  <w:rStyle w:val="-"/>
                  <w:rFonts w:ascii="Times New Roman" w:hAnsi="Times New Roman"/>
                  <w:u w:color="094A88"/>
                </w:rPr>
                <w:t>.</w:t>
              </w:r>
              <w:proofErr w:type="spellStart"/>
              <w:r>
                <w:rPr>
                  <w:rStyle w:val="-"/>
                  <w:rFonts w:ascii="Times New Roman" w:hAnsi="Times New Roman"/>
                  <w:u w:color="094A88"/>
                  <w:lang w:val="en-US"/>
                </w:rPr>
                <w:t>obninsk</w:t>
              </w:r>
              <w:proofErr w:type="spellEnd"/>
              <w:r>
                <w:rPr>
                  <w:rStyle w:val="-"/>
                  <w:rFonts w:ascii="Times New Roman" w:hAnsi="Times New Roman"/>
                  <w:u w:color="094A88"/>
                </w:rPr>
                <w:t>.</w:t>
              </w:r>
              <w:proofErr w:type="spellStart"/>
              <w:r>
                <w:rPr>
                  <w:rStyle w:val="-"/>
                  <w:rFonts w:ascii="Times New Roman" w:hAnsi="Times New Roman"/>
                  <w:u w:color="094A88"/>
                  <w:lang w:val="en-US"/>
                </w:rPr>
                <w:t>ru</w:t>
              </w:r>
              <w:proofErr w:type="spellEnd"/>
            </w:hyperlink>
          </w:p>
          <w:tbl>
            <w:tblPr>
              <w:tblW w:w="9464" w:type="dxa"/>
              <w:tblLook w:val="0000" w:firstRow="0" w:lastRow="0" w:firstColumn="0" w:lastColumn="0" w:noHBand="0" w:noVBand="0"/>
            </w:tblPr>
            <w:tblGrid>
              <w:gridCol w:w="9464"/>
            </w:tblGrid>
            <w:tr w:rsidR="00C2367B">
              <w:tc>
                <w:tcPr>
                  <w:tcW w:w="9464" w:type="dxa"/>
                  <w:shd w:val="clear" w:color="auto" w:fill="auto"/>
                </w:tcPr>
                <w:p w:rsidR="00C2367B" w:rsidRDefault="00D91A90">
                  <w:pPr>
                    <w:widowControl w:val="0"/>
                    <w:jc w:val="both"/>
                    <w:rPr>
                      <w:rFonts w:ascii="Times New Roman" w:hAnsi="Times New Roman"/>
                      <w:b/>
                    </w:rPr>
                  </w:pPr>
                  <w:r>
                    <w:rPr>
                      <w:rFonts w:ascii="Times New Roman" w:hAnsi="Times New Roman"/>
                      <w:b/>
                    </w:rPr>
                    <w:t xml:space="preserve">4. </w:t>
                  </w:r>
                  <w:r>
                    <w:rPr>
                      <w:rFonts w:ascii="Times New Roman" w:hAnsi="Times New Roman"/>
                      <w:b/>
                      <w:bCs/>
                    </w:rPr>
                    <w:t>Акционерное общество «Ордена Трудового Красного Знамени научно-исследовательский физико-химический институт им. Л.Я. Карпова», Государственный научный центр Российской Федерации (ГНЦ РФ НИФХИ).</w:t>
                  </w:r>
                </w:p>
                <w:p w:rsidR="00C2367B" w:rsidRDefault="00C2367B">
                  <w:pPr>
                    <w:widowControl w:val="0"/>
                    <w:rPr>
                      <w:rStyle w:val="Hyperlink2"/>
                      <w:rFonts w:ascii="Times New Roman" w:hAnsi="Times New Roman"/>
                    </w:rPr>
                  </w:pPr>
                </w:p>
                <w:p w:rsidR="00C2367B" w:rsidRDefault="00D91A90">
                  <w:pPr>
                    <w:ind w:firstLine="612"/>
                    <w:jc w:val="both"/>
                    <w:outlineLvl w:val="0"/>
                    <w:rPr>
                      <w:rFonts w:ascii="Times New Roman" w:hAnsi="Times New Roman"/>
                      <w:lang w:val="en-US"/>
                    </w:rPr>
                  </w:pPr>
                  <w:r>
                    <w:rPr>
                      <w:rFonts w:ascii="Times New Roman" w:hAnsi="Times New Roman"/>
                    </w:rPr>
                    <w:t>Входит в структуру Государственной корпорации по атомной энергии «</w:t>
                  </w:r>
                  <w:proofErr w:type="spellStart"/>
                  <w:r>
                    <w:rPr>
                      <w:rFonts w:ascii="Times New Roman" w:hAnsi="Times New Roman"/>
                    </w:rPr>
                    <w:t>Росатом</w:t>
                  </w:r>
                  <w:proofErr w:type="spellEnd"/>
                  <w:r>
                    <w:rPr>
                      <w:rFonts w:ascii="Times New Roman" w:hAnsi="Times New Roman"/>
                    </w:rPr>
                    <w:t xml:space="preserve">». </w:t>
                  </w:r>
                  <w:proofErr w:type="spellStart"/>
                  <w:r>
                    <w:rPr>
                      <w:rFonts w:ascii="Times New Roman" w:hAnsi="Times New Roman"/>
                      <w:lang w:val="en-US"/>
                    </w:rPr>
                    <w:t>Является</w:t>
                  </w:r>
                  <w:proofErr w:type="spellEnd"/>
                  <w:r>
                    <w:rPr>
                      <w:rFonts w:ascii="Times New Roman" w:hAnsi="Times New Roman"/>
                      <w:lang w:val="en-US"/>
                    </w:rPr>
                    <w:t xml:space="preserve"> </w:t>
                  </w:r>
                  <w:proofErr w:type="spellStart"/>
                  <w:r>
                    <w:rPr>
                      <w:rFonts w:ascii="Times New Roman" w:hAnsi="Times New Roman"/>
                      <w:lang w:val="en-US"/>
                    </w:rPr>
                    <w:t>Государственным</w:t>
                  </w:r>
                  <w:proofErr w:type="spellEnd"/>
                  <w:r>
                    <w:rPr>
                      <w:rFonts w:ascii="Times New Roman" w:hAnsi="Times New Roman"/>
                      <w:lang w:val="en-US"/>
                    </w:rPr>
                    <w:t xml:space="preserve"> </w:t>
                  </w:r>
                  <w:proofErr w:type="spellStart"/>
                  <w:r>
                    <w:rPr>
                      <w:rFonts w:ascii="Times New Roman" w:hAnsi="Times New Roman"/>
                      <w:lang w:val="en-US"/>
                    </w:rPr>
                    <w:t>научным</w:t>
                  </w:r>
                  <w:proofErr w:type="spellEnd"/>
                  <w:r>
                    <w:rPr>
                      <w:rFonts w:ascii="Times New Roman" w:hAnsi="Times New Roman"/>
                      <w:lang w:val="en-US"/>
                    </w:rPr>
                    <w:t xml:space="preserve"> </w:t>
                  </w:r>
                  <w:proofErr w:type="spellStart"/>
                  <w:r>
                    <w:rPr>
                      <w:rFonts w:ascii="Times New Roman" w:hAnsi="Times New Roman"/>
                      <w:lang w:val="en-US"/>
                    </w:rPr>
                    <w:t>центром</w:t>
                  </w:r>
                  <w:proofErr w:type="spellEnd"/>
                  <w:r>
                    <w:rPr>
                      <w:rFonts w:ascii="Times New Roman" w:hAnsi="Times New Roman"/>
                      <w:lang w:val="en-US"/>
                    </w:rPr>
                    <w:t xml:space="preserve"> РФ.</w:t>
                  </w:r>
                </w:p>
                <w:p w:rsidR="00C2367B" w:rsidRDefault="00D91A90">
                  <w:pPr>
                    <w:widowControl w:val="0"/>
                    <w:jc w:val="both"/>
                    <w:rPr>
                      <w:rFonts w:ascii="Times New Roman" w:hAnsi="Times New Roman"/>
                      <w:i/>
                      <w:lang w:val="en-US"/>
                    </w:rPr>
                  </w:pPr>
                  <w:proofErr w:type="spellStart"/>
                  <w:r>
                    <w:rPr>
                      <w:rFonts w:ascii="Times New Roman" w:hAnsi="Times New Roman"/>
                      <w:bCs/>
                      <w:i/>
                      <w:lang w:val="en-US"/>
                    </w:rPr>
                    <w:t>Основные</w:t>
                  </w:r>
                  <w:proofErr w:type="spellEnd"/>
                  <w:r>
                    <w:rPr>
                      <w:rFonts w:ascii="Times New Roman" w:hAnsi="Times New Roman"/>
                      <w:bCs/>
                      <w:i/>
                      <w:lang w:val="en-US"/>
                    </w:rPr>
                    <w:t xml:space="preserve"> </w:t>
                  </w:r>
                  <w:proofErr w:type="spellStart"/>
                  <w:r>
                    <w:rPr>
                      <w:rFonts w:ascii="Times New Roman" w:hAnsi="Times New Roman"/>
                      <w:bCs/>
                      <w:i/>
                      <w:lang w:val="en-US"/>
                    </w:rPr>
                    <w:t>области</w:t>
                  </w:r>
                  <w:proofErr w:type="spellEnd"/>
                  <w:r>
                    <w:rPr>
                      <w:rFonts w:ascii="Times New Roman" w:hAnsi="Times New Roman"/>
                      <w:bCs/>
                      <w:i/>
                      <w:lang w:val="en-US"/>
                    </w:rPr>
                    <w:t xml:space="preserve"> </w:t>
                  </w:r>
                  <w:proofErr w:type="spellStart"/>
                  <w:r>
                    <w:rPr>
                      <w:rFonts w:ascii="Times New Roman" w:hAnsi="Times New Roman"/>
                      <w:bCs/>
                      <w:i/>
                      <w:lang w:val="en-US"/>
                    </w:rPr>
                    <w:t>исследований</w:t>
                  </w:r>
                  <w:proofErr w:type="spellEnd"/>
                  <w:r>
                    <w:rPr>
                      <w:rFonts w:ascii="Times New Roman" w:hAnsi="Times New Roman"/>
                      <w:i/>
                      <w:lang w:val="en-US"/>
                    </w:rPr>
                    <w:t>:</w:t>
                  </w:r>
                </w:p>
                <w:p w:rsidR="00C2367B" w:rsidRDefault="00D91A90">
                  <w:pPr>
                    <w:pStyle w:val="af5"/>
                    <w:widowControl w:val="0"/>
                    <w:numPr>
                      <w:ilvl w:val="0"/>
                      <w:numId w:val="6"/>
                    </w:numPr>
                    <w:spacing w:after="0"/>
                    <w:ind w:hanging="261"/>
                    <w:rPr>
                      <w:rFonts w:ascii="Times New Roman" w:hAnsi="Times New Roman"/>
                      <w:sz w:val="24"/>
                      <w:szCs w:val="24"/>
                      <w:lang w:val="en-US"/>
                    </w:rPr>
                  </w:pPr>
                  <w:proofErr w:type="spellStart"/>
                  <w:r>
                    <w:rPr>
                      <w:rFonts w:ascii="Times New Roman" w:hAnsi="Times New Roman"/>
                      <w:sz w:val="24"/>
                      <w:szCs w:val="24"/>
                      <w:lang w:val="en-US"/>
                    </w:rPr>
                    <w:t>Радиационная</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радиохимия</w:t>
                  </w:r>
                  <w:proofErr w:type="spellEnd"/>
                  <w:r>
                    <w:rPr>
                      <w:rFonts w:ascii="Times New Roman" w:hAnsi="Times New Roman"/>
                      <w:sz w:val="24"/>
                      <w:szCs w:val="24"/>
                      <w:lang w:val="en-US"/>
                    </w:rPr>
                    <w:t>;</w:t>
                  </w:r>
                </w:p>
                <w:p w:rsidR="00C2367B" w:rsidRDefault="00D91A90">
                  <w:pPr>
                    <w:pStyle w:val="af5"/>
                    <w:widowControl w:val="0"/>
                    <w:numPr>
                      <w:ilvl w:val="0"/>
                      <w:numId w:val="6"/>
                    </w:numPr>
                    <w:spacing w:after="0"/>
                    <w:ind w:hanging="261"/>
                    <w:rPr>
                      <w:rFonts w:ascii="Times New Roman" w:hAnsi="Times New Roman"/>
                      <w:sz w:val="24"/>
                      <w:szCs w:val="24"/>
                      <w:lang w:val="en-US"/>
                    </w:rPr>
                  </w:pPr>
                  <w:proofErr w:type="spellStart"/>
                  <w:r>
                    <w:rPr>
                      <w:rFonts w:ascii="Times New Roman" w:hAnsi="Times New Roman"/>
                      <w:sz w:val="24"/>
                      <w:szCs w:val="24"/>
                      <w:lang w:val="en-US"/>
                    </w:rPr>
                    <w:t>Радиационно-химическая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технология</w:t>
                  </w:r>
                  <w:proofErr w:type="spellEnd"/>
                  <w:r>
                    <w:rPr>
                      <w:rFonts w:ascii="Times New Roman" w:hAnsi="Times New Roman"/>
                      <w:sz w:val="24"/>
                      <w:szCs w:val="24"/>
                      <w:lang w:val="en-US"/>
                    </w:rPr>
                    <w:t>;</w:t>
                  </w:r>
                </w:p>
                <w:p w:rsidR="00C2367B" w:rsidRDefault="00D91A90">
                  <w:pPr>
                    <w:pStyle w:val="af5"/>
                    <w:widowControl w:val="0"/>
                    <w:numPr>
                      <w:ilvl w:val="0"/>
                      <w:numId w:val="6"/>
                    </w:numPr>
                    <w:spacing w:after="0"/>
                    <w:ind w:hanging="261"/>
                    <w:rPr>
                      <w:rFonts w:ascii="Times New Roman" w:hAnsi="Times New Roman"/>
                      <w:sz w:val="24"/>
                      <w:szCs w:val="24"/>
                      <w:lang w:val="en-US"/>
                    </w:rPr>
                  </w:pPr>
                  <w:proofErr w:type="spellStart"/>
                  <w:r>
                    <w:rPr>
                      <w:rFonts w:ascii="Times New Roman" w:hAnsi="Times New Roman"/>
                      <w:sz w:val="24"/>
                      <w:szCs w:val="24"/>
                      <w:lang w:val="en-US"/>
                    </w:rPr>
                    <w:t>Радиационная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физика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твердого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тела</w:t>
                  </w:r>
                  <w:proofErr w:type="spellEnd"/>
                  <w:r>
                    <w:rPr>
                      <w:rFonts w:ascii="Times New Roman" w:hAnsi="Times New Roman"/>
                      <w:sz w:val="24"/>
                      <w:szCs w:val="24"/>
                      <w:lang w:val="en-US"/>
                    </w:rPr>
                    <w:t>;</w:t>
                  </w:r>
                </w:p>
                <w:p w:rsidR="00C2367B" w:rsidRDefault="00D91A90">
                  <w:pPr>
                    <w:pStyle w:val="af5"/>
                    <w:widowControl w:val="0"/>
                    <w:numPr>
                      <w:ilvl w:val="0"/>
                      <w:numId w:val="6"/>
                    </w:numPr>
                    <w:spacing w:after="0"/>
                    <w:ind w:hanging="261"/>
                    <w:rPr>
                      <w:rFonts w:ascii="Times New Roman" w:hAnsi="Times New Roman"/>
                      <w:sz w:val="24"/>
                      <w:szCs w:val="24"/>
                      <w:lang w:val="en-US"/>
                    </w:rPr>
                  </w:pPr>
                  <w:proofErr w:type="spellStart"/>
                  <w:r>
                    <w:rPr>
                      <w:rFonts w:ascii="Times New Roman" w:hAnsi="Times New Roman"/>
                      <w:sz w:val="24"/>
                      <w:szCs w:val="24"/>
                      <w:lang w:val="en-US"/>
                    </w:rPr>
                    <w:t>Радиационное</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космическое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материаловедение</w:t>
                  </w:r>
                  <w:proofErr w:type="spellEnd"/>
                  <w:r>
                    <w:rPr>
                      <w:rFonts w:ascii="Times New Roman" w:hAnsi="Times New Roman"/>
                      <w:sz w:val="24"/>
                      <w:szCs w:val="24"/>
                      <w:lang w:val="en-US"/>
                    </w:rPr>
                    <w:t>.</w:t>
                  </w:r>
                </w:p>
                <w:p w:rsidR="00C2367B" w:rsidRDefault="00D91A90">
                  <w:pPr>
                    <w:widowControl w:val="0"/>
                    <w:jc w:val="both"/>
                    <w:rPr>
                      <w:rFonts w:ascii="Times New Roman" w:hAnsi="Times New Roman"/>
                      <w:i/>
                      <w:lang w:val="en-US"/>
                    </w:rPr>
                  </w:pPr>
                  <w:proofErr w:type="spellStart"/>
                  <w:r>
                    <w:rPr>
                      <w:rFonts w:ascii="Times New Roman" w:hAnsi="Times New Roman"/>
                      <w:bCs/>
                      <w:i/>
                      <w:lang w:val="en-US"/>
                    </w:rPr>
                    <w:t>Производство</w:t>
                  </w:r>
                  <w:proofErr w:type="spellEnd"/>
                  <w:r>
                    <w:rPr>
                      <w:rFonts w:ascii="Times New Roman" w:hAnsi="Times New Roman"/>
                      <w:i/>
                      <w:lang w:val="en-US"/>
                    </w:rPr>
                    <w:t>:</w:t>
                  </w:r>
                </w:p>
                <w:p w:rsidR="00C2367B" w:rsidRDefault="00D91A90">
                  <w:pPr>
                    <w:pStyle w:val="af5"/>
                    <w:widowControl w:val="0"/>
                    <w:numPr>
                      <w:ilvl w:val="0"/>
                      <w:numId w:val="5"/>
                    </w:numPr>
                    <w:spacing w:after="0"/>
                    <w:ind w:left="0" w:firstLine="459"/>
                    <w:rPr>
                      <w:rFonts w:ascii="Times New Roman" w:hAnsi="Times New Roman"/>
                      <w:sz w:val="24"/>
                      <w:szCs w:val="24"/>
                      <w:lang w:val="en-US"/>
                    </w:rPr>
                  </w:pPr>
                  <w:proofErr w:type="spellStart"/>
                  <w:r>
                    <w:rPr>
                      <w:rFonts w:ascii="Times New Roman" w:hAnsi="Times New Roman"/>
                      <w:sz w:val="24"/>
                      <w:szCs w:val="24"/>
                      <w:lang w:val="en-US"/>
                    </w:rPr>
                    <w:lastRenderedPageBreak/>
                    <w:t>Радиофармацевтические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препараты</w:t>
                  </w:r>
                  <w:proofErr w:type="spellEnd"/>
                  <w:r>
                    <w:rPr>
                      <w:rFonts w:ascii="Times New Roman" w:hAnsi="Times New Roman"/>
                      <w:sz w:val="24"/>
                      <w:szCs w:val="24"/>
                      <w:lang w:val="en-US"/>
                    </w:rPr>
                    <w:t>;</w:t>
                  </w:r>
                </w:p>
                <w:p w:rsidR="00C2367B" w:rsidRDefault="00D91A90">
                  <w:pPr>
                    <w:pStyle w:val="af5"/>
                    <w:widowControl w:val="0"/>
                    <w:numPr>
                      <w:ilvl w:val="0"/>
                      <w:numId w:val="5"/>
                    </w:numPr>
                    <w:tabs>
                      <w:tab w:val="left" w:pos="318"/>
                    </w:tabs>
                    <w:spacing w:after="0"/>
                    <w:ind w:left="0" w:firstLine="459"/>
                    <w:rPr>
                      <w:rFonts w:ascii="Times New Roman" w:hAnsi="Times New Roman"/>
                      <w:sz w:val="24"/>
                      <w:szCs w:val="24"/>
                    </w:rPr>
                  </w:pPr>
                  <w:r>
                    <w:rPr>
                      <w:rFonts w:ascii="Times New Roman" w:hAnsi="Times New Roman"/>
                      <w:sz w:val="24"/>
                      <w:szCs w:val="24"/>
                    </w:rPr>
                    <w:t xml:space="preserve">Ядерно-легированные и </w:t>
                  </w:r>
                  <w:proofErr w:type="spellStart"/>
                  <w:r>
                    <w:rPr>
                      <w:rFonts w:ascii="Times New Roman" w:hAnsi="Times New Roman"/>
                      <w:sz w:val="24"/>
                      <w:szCs w:val="24"/>
                    </w:rPr>
                    <w:t>радиоционно</w:t>
                  </w:r>
                  <w:proofErr w:type="spellEnd"/>
                  <w:r>
                    <w:rPr>
                      <w:rFonts w:ascii="Times New Roman" w:hAnsi="Times New Roman"/>
                      <w:sz w:val="24"/>
                      <w:szCs w:val="24"/>
                    </w:rPr>
                    <w:t xml:space="preserve">-модифицированные полупроводниковые материалы для </w:t>
                  </w:r>
                  <w:proofErr w:type="gramStart"/>
                  <w:r>
                    <w:rPr>
                      <w:rFonts w:ascii="Times New Roman" w:hAnsi="Times New Roman"/>
                      <w:sz w:val="24"/>
                      <w:szCs w:val="24"/>
                    </w:rPr>
                    <w:t>электронной</w:t>
                  </w:r>
                  <w:proofErr w:type="gramEnd"/>
                  <w:r>
                    <w:rPr>
                      <w:rFonts w:ascii="Times New Roman" w:hAnsi="Times New Roman"/>
                      <w:sz w:val="24"/>
                      <w:szCs w:val="24"/>
                    </w:rPr>
                    <w:t xml:space="preserve"> промышленности;</w:t>
                  </w:r>
                </w:p>
                <w:p w:rsidR="00C2367B" w:rsidRDefault="00D91A90">
                  <w:pPr>
                    <w:pStyle w:val="af5"/>
                    <w:widowControl w:val="0"/>
                    <w:numPr>
                      <w:ilvl w:val="0"/>
                      <w:numId w:val="5"/>
                    </w:numPr>
                    <w:spacing w:after="0"/>
                    <w:ind w:left="0" w:firstLine="459"/>
                    <w:jc w:val="both"/>
                    <w:rPr>
                      <w:rFonts w:ascii="Times New Roman" w:hAnsi="Times New Roman"/>
                      <w:sz w:val="24"/>
                      <w:szCs w:val="24"/>
                      <w:lang w:val="en-US"/>
                    </w:rPr>
                  </w:pPr>
                  <w:proofErr w:type="spellStart"/>
                  <w:r>
                    <w:rPr>
                      <w:rFonts w:ascii="Times New Roman" w:hAnsi="Times New Roman"/>
                      <w:sz w:val="24"/>
                      <w:szCs w:val="24"/>
                      <w:lang w:val="en-US"/>
                    </w:rPr>
                    <w:t>Термоусаживающиеся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полимерные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изделия</w:t>
                  </w:r>
                  <w:proofErr w:type="spellEnd"/>
                  <w:r>
                    <w:rPr>
                      <w:rFonts w:ascii="Times New Roman" w:hAnsi="Times New Roman"/>
                      <w:sz w:val="24"/>
                      <w:szCs w:val="24"/>
                      <w:lang w:val="en-US"/>
                    </w:rPr>
                    <w:t xml:space="preserve">; </w:t>
                  </w:r>
                </w:p>
                <w:p w:rsidR="00C2367B" w:rsidRDefault="00D91A90">
                  <w:pPr>
                    <w:pStyle w:val="af5"/>
                    <w:widowControl w:val="0"/>
                    <w:numPr>
                      <w:ilvl w:val="0"/>
                      <w:numId w:val="5"/>
                    </w:numPr>
                    <w:spacing w:after="0"/>
                    <w:ind w:left="0" w:firstLine="459"/>
                    <w:jc w:val="both"/>
                    <w:rPr>
                      <w:rFonts w:ascii="Times New Roman" w:hAnsi="Times New Roman"/>
                      <w:sz w:val="24"/>
                      <w:szCs w:val="24"/>
                    </w:rPr>
                  </w:pPr>
                  <w:proofErr w:type="spellStart"/>
                  <w:r>
                    <w:rPr>
                      <w:rFonts w:ascii="Times New Roman" w:hAnsi="Times New Roman"/>
                      <w:sz w:val="24"/>
                      <w:szCs w:val="24"/>
                    </w:rPr>
                    <w:t>Пенополиэтилен</w:t>
                  </w:r>
                  <w:proofErr w:type="spellEnd"/>
                  <w:r>
                    <w:rPr>
                      <w:rFonts w:ascii="Times New Roman" w:hAnsi="Times New Roman"/>
                      <w:sz w:val="24"/>
                      <w:szCs w:val="24"/>
                    </w:rPr>
                    <w:t xml:space="preserve"> медицинского, промышленного и бытового назначения.</w:t>
                  </w:r>
                </w:p>
                <w:p w:rsidR="00C2367B" w:rsidRDefault="00D91A90">
                  <w:pPr>
                    <w:widowControl w:val="0"/>
                    <w:spacing w:before="120" w:after="120"/>
                    <w:ind w:firstLine="540"/>
                    <w:jc w:val="both"/>
                    <w:rPr>
                      <w:rFonts w:ascii="Times New Roman" w:hAnsi="Times New Roman"/>
                    </w:rPr>
                  </w:pPr>
                  <w:r>
                    <w:rPr>
                      <w:rFonts w:ascii="Times New Roman" w:hAnsi="Times New Roman"/>
                    </w:rPr>
                    <w:t xml:space="preserve">Численность персонала, занятого исследованиями и разработками - 110 сотрудников. Полная численность персонала - около 530 человек.  </w:t>
                  </w:r>
                </w:p>
                <w:p w:rsidR="00C2367B" w:rsidRDefault="00C2367B">
                  <w:pPr>
                    <w:widowControl w:val="0"/>
                    <w:ind w:firstLine="612"/>
                    <w:jc w:val="both"/>
                    <w:rPr>
                      <w:rFonts w:ascii="Times New Roman" w:hAnsi="Times New Roman"/>
                    </w:rPr>
                  </w:pPr>
                </w:p>
                <w:p w:rsidR="00C2367B" w:rsidRDefault="00D91A90">
                  <w:pPr>
                    <w:widowControl w:val="0"/>
                    <w:spacing w:before="120"/>
                    <w:jc w:val="both"/>
                  </w:pPr>
                  <w:r>
                    <w:rPr>
                      <w:rFonts w:ascii="Times New Roman" w:hAnsi="Times New Roman"/>
                      <w:b/>
                      <w:bCs/>
                    </w:rPr>
                    <w:t>Сайт</w:t>
                  </w:r>
                  <w:r>
                    <w:rPr>
                      <w:rFonts w:ascii="Times New Roman" w:hAnsi="Times New Roman"/>
                    </w:rPr>
                    <w:t xml:space="preserve">: </w:t>
                  </w:r>
                  <w:hyperlink r:id="rId17">
                    <w:r>
                      <w:rPr>
                        <w:rStyle w:val="-"/>
                        <w:rFonts w:ascii="Times New Roman" w:hAnsi="Times New Roman"/>
                        <w:color w:val="00000A"/>
                        <w:lang w:val="en-US"/>
                      </w:rPr>
                      <w:t>http</w:t>
                    </w:r>
                    <w:r>
                      <w:rPr>
                        <w:rStyle w:val="-"/>
                        <w:rFonts w:ascii="Times New Roman" w:hAnsi="Times New Roman"/>
                        <w:color w:val="00000A"/>
                      </w:rPr>
                      <w:t>://</w:t>
                    </w:r>
                    <w:r>
                      <w:rPr>
                        <w:rStyle w:val="-"/>
                        <w:rFonts w:ascii="Times New Roman" w:hAnsi="Times New Roman"/>
                        <w:color w:val="00000A"/>
                        <w:lang w:val="en-US"/>
                      </w:rPr>
                      <w:t>www</w:t>
                    </w:r>
                    <w:r>
                      <w:rPr>
                        <w:rStyle w:val="-"/>
                        <w:rFonts w:ascii="Times New Roman" w:hAnsi="Times New Roman"/>
                        <w:color w:val="00000A"/>
                      </w:rPr>
                      <w:t>.</w:t>
                    </w:r>
                    <w:proofErr w:type="spellStart"/>
                    <w:r>
                      <w:rPr>
                        <w:rStyle w:val="-"/>
                        <w:rFonts w:ascii="Times New Roman" w:hAnsi="Times New Roman"/>
                        <w:color w:val="00000A"/>
                        <w:lang w:val="en-US"/>
                      </w:rPr>
                      <w:t>karpovipc</w:t>
                    </w:r>
                    <w:proofErr w:type="spellEnd"/>
                    <w:r>
                      <w:rPr>
                        <w:rStyle w:val="-"/>
                        <w:rFonts w:ascii="Times New Roman" w:hAnsi="Times New Roman"/>
                        <w:color w:val="00000A"/>
                      </w:rPr>
                      <w:t>.</w:t>
                    </w:r>
                    <w:proofErr w:type="spellStart"/>
                    <w:r>
                      <w:rPr>
                        <w:rStyle w:val="-"/>
                        <w:rFonts w:ascii="Times New Roman" w:hAnsi="Times New Roman"/>
                        <w:color w:val="00000A"/>
                        <w:lang w:val="en-US"/>
                      </w:rPr>
                      <w:t>ru</w:t>
                    </w:r>
                    <w:proofErr w:type="spellEnd"/>
                  </w:hyperlink>
                </w:p>
              </w:tc>
            </w:tr>
          </w:tbl>
          <w:p w:rsidR="00C2367B" w:rsidRDefault="00C2367B">
            <w:pPr>
              <w:widowControl w:val="0"/>
              <w:rPr>
                <w:rFonts w:ascii="Times New Roman" w:hAnsi="Times New Roman"/>
                <w:b/>
              </w:rPr>
            </w:pPr>
          </w:p>
        </w:tc>
      </w:tr>
    </w:tbl>
    <w:p w:rsidR="00C2367B" w:rsidRDefault="00D91A90">
      <w:pPr>
        <w:widowControl w:val="0"/>
        <w:jc w:val="both"/>
        <w:rPr>
          <w:rStyle w:val="Hyperlink2"/>
          <w:rFonts w:ascii="Times New Roman" w:hAnsi="Times New Roman"/>
          <w:b/>
        </w:rPr>
      </w:pPr>
      <w:r>
        <w:rPr>
          <w:rFonts w:ascii="Times New Roman" w:hAnsi="Times New Roman"/>
          <w:b/>
        </w:rPr>
        <w:lastRenderedPageBreak/>
        <w:t xml:space="preserve">5. </w:t>
      </w:r>
      <w:r>
        <w:rPr>
          <w:rStyle w:val="Hyperlink2"/>
          <w:rFonts w:ascii="Times New Roman" w:hAnsi="Times New Roman"/>
          <w:b/>
        </w:rPr>
        <w:t>Федеральное государственное бюджетное учреждение «Научно-производственное объединение «Тайфун»</w:t>
      </w:r>
      <w:r>
        <w:rPr>
          <w:rFonts w:ascii="Times New Roman" w:hAnsi="Times New Roman"/>
          <w:b/>
          <w:bCs/>
        </w:rPr>
        <w:t xml:space="preserve"> (НПО «Тайфун»).</w:t>
      </w:r>
    </w:p>
    <w:p w:rsidR="00C2367B" w:rsidRDefault="00D91A90">
      <w:pPr>
        <w:widowControl w:val="0"/>
        <w:spacing w:before="120" w:after="120"/>
        <w:ind w:firstLine="708"/>
        <w:jc w:val="both"/>
        <w:rPr>
          <w:rFonts w:ascii="Times New Roman" w:hAnsi="Times New Roman"/>
        </w:rPr>
      </w:pPr>
      <w:r>
        <w:rPr>
          <w:rFonts w:ascii="Times New Roman" w:hAnsi="Times New Roman"/>
        </w:rPr>
        <w:t>НПО «Тайфун»</w:t>
      </w:r>
      <w:r>
        <w:rPr>
          <w:rFonts w:ascii="Times New Roman" w:hAnsi="Times New Roman"/>
          <w:lang w:val="en-US"/>
        </w:rPr>
        <w:t> </w:t>
      </w:r>
      <w:r>
        <w:rPr>
          <w:rFonts w:ascii="Times New Roman" w:hAnsi="Times New Roman"/>
        </w:rPr>
        <w:t xml:space="preserve"> - государственное учреждение, одно из ведущих научно-исследовательских учреждений Федеральной службы России по гидрометеорологии и мониторингу окружающей среды (</w:t>
      </w:r>
      <w:r>
        <w:rPr>
          <w:rFonts w:ascii="Times New Roman" w:hAnsi="Times New Roman"/>
          <w:u w:val="single" w:color="094A96"/>
        </w:rPr>
        <w:t>Росгидромет)</w:t>
      </w:r>
      <w:r>
        <w:rPr>
          <w:rFonts w:ascii="Times New Roman" w:hAnsi="Times New Roman"/>
        </w:rPr>
        <w:t>.</w:t>
      </w:r>
    </w:p>
    <w:p w:rsidR="00C2367B" w:rsidRDefault="00D91A90">
      <w:pPr>
        <w:widowControl w:val="0"/>
        <w:spacing w:before="120" w:after="120"/>
        <w:jc w:val="both"/>
        <w:rPr>
          <w:rFonts w:ascii="Times New Roman" w:hAnsi="Times New Roman"/>
          <w:i/>
          <w:lang w:val="en-US"/>
        </w:rPr>
      </w:pPr>
      <w:proofErr w:type="spellStart"/>
      <w:r>
        <w:rPr>
          <w:rFonts w:ascii="Times New Roman" w:hAnsi="Times New Roman"/>
          <w:bCs/>
          <w:i/>
          <w:lang w:val="en-US"/>
        </w:rPr>
        <w:t>Основные</w:t>
      </w:r>
      <w:proofErr w:type="spellEnd"/>
      <w:r>
        <w:rPr>
          <w:rFonts w:ascii="Times New Roman" w:hAnsi="Times New Roman"/>
          <w:bCs/>
          <w:i/>
          <w:lang w:val="en-US"/>
        </w:rPr>
        <w:t xml:space="preserve"> </w:t>
      </w:r>
      <w:proofErr w:type="spellStart"/>
      <w:r>
        <w:rPr>
          <w:rFonts w:ascii="Times New Roman" w:hAnsi="Times New Roman"/>
          <w:bCs/>
          <w:i/>
          <w:lang w:val="en-US"/>
        </w:rPr>
        <w:t>области</w:t>
      </w:r>
      <w:proofErr w:type="spellEnd"/>
      <w:r>
        <w:rPr>
          <w:rFonts w:ascii="Times New Roman" w:hAnsi="Times New Roman"/>
          <w:bCs/>
          <w:i/>
          <w:lang w:val="en-US"/>
        </w:rPr>
        <w:t xml:space="preserve"> </w:t>
      </w:r>
      <w:proofErr w:type="spellStart"/>
      <w:r>
        <w:rPr>
          <w:rFonts w:ascii="Times New Roman" w:hAnsi="Times New Roman"/>
          <w:bCs/>
          <w:i/>
          <w:lang w:val="en-US"/>
        </w:rPr>
        <w:t>исследований</w:t>
      </w:r>
      <w:proofErr w:type="spellEnd"/>
      <w:r>
        <w:rPr>
          <w:rFonts w:ascii="Times New Roman" w:hAnsi="Times New Roman"/>
          <w:i/>
          <w:lang w:val="en-US"/>
        </w:rPr>
        <w:t>:</w:t>
      </w:r>
    </w:p>
    <w:p w:rsidR="00C2367B" w:rsidRDefault="00D91A90">
      <w:pPr>
        <w:pStyle w:val="af5"/>
        <w:widowControl w:val="0"/>
        <w:numPr>
          <w:ilvl w:val="0"/>
          <w:numId w:val="4"/>
        </w:numPr>
        <w:tabs>
          <w:tab w:val="left" w:pos="220"/>
          <w:tab w:val="left" w:pos="720"/>
          <w:tab w:val="left" w:pos="1080"/>
        </w:tabs>
        <w:ind w:left="0" w:firstLine="720"/>
        <w:jc w:val="both"/>
        <w:rPr>
          <w:rFonts w:ascii="Times New Roman" w:hAnsi="Times New Roman"/>
          <w:sz w:val="24"/>
          <w:szCs w:val="24"/>
        </w:rPr>
      </w:pPr>
      <w:r>
        <w:rPr>
          <w:rFonts w:ascii="Times New Roman" w:hAnsi="Times New Roman"/>
          <w:sz w:val="24"/>
          <w:szCs w:val="24"/>
        </w:rPr>
        <w:t>Физика атмосферы, ионосферы и ближнего космоса;</w:t>
      </w:r>
    </w:p>
    <w:p w:rsidR="00C2367B" w:rsidRDefault="00D91A90">
      <w:pPr>
        <w:pStyle w:val="af5"/>
        <w:widowControl w:val="0"/>
        <w:numPr>
          <w:ilvl w:val="0"/>
          <w:numId w:val="4"/>
        </w:numPr>
        <w:tabs>
          <w:tab w:val="left" w:pos="220"/>
          <w:tab w:val="left" w:pos="720"/>
          <w:tab w:val="left" w:pos="1080"/>
        </w:tabs>
        <w:ind w:left="0" w:firstLine="720"/>
        <w:jc w:val="both"/>
        <w:rPr>
          <w:rFonts w:ascii="Times New Roman" w:hAnsi="Times New Roman"/>
          <w:sz w:val="24"/>
          <w:szCs w:val="24"/>
        </w:rPr>
      </w:pPr>
      <w:r>
        <w:rPr>
          <w:rFonts w:ascii="Times New Roman" w:hAnsi="Times New Roman"/>
          <w:sz w:val="24"/>
          <w:szCs w:val="24"/>
        </w:rPr>
        <w:t>Физика тропосферного и стратосферного аэрозоля, перенос, трансформация;</w:t>
      </w:r>
    </w:p>
    <w:p w:rsidR="00C2367B" w:rsidRDefault="00D91A90">
      <w:pPr>
        <w:pStyle w:val="af5"/>
        <w:widowControl w:val="0"/>
        <w:numPr>
          <w:ilvl w:val="0"/>
          <w:numId w:val="4"/>
        </w:numPr>
        <w:tabs>
          <w:tab w:val="left" w:pos="220"/>
          <w:tab w:val="left" w:pos="720"/>
          <w:tab w:val="left" w:pos="1080"/>
        </w:tabs>
        <w:ind w:left="0" w:firstLine="720"/>
        <w:jc w:val="both"/>
        <w:rPr>
          <w:rFonts w:ascii="Times New Roman" w:hAnsi="Times New Roman"/>
          <w:sz w:val="24"/>
          <w:szCs w:val="24"/>
        </w:rPr>
      </w:pPr>
      <w:r>
        <w:rPr>
          <w:rFonts w:ascii="Times New Roman" w:hAnsi="Times New Roman"/>
          <w:sz w:val="24"/>
          <w:szCs w:val="24"/>
        </w:rPr>
        <w:t xml:space="preserve"> Оптика атмосферы, оптические методы исследования, распространение лазерного излучения в атмосфере;</w:t>
      </w:r>
    </w:p>
    <w:p w:rsidR="00C2367B" w:rsidRDefault="00D91A90">
      <w:pPr>
        <w:pStyle w:val="af5"/>
        <w:widowControl w:val="0"/>
        <w:numPr>
          <w:ilvl w:val="0"/>
          <w:numId w:val="4"/>
        </w:numPr>
        <w:tabs>
          <w:tab w:val="left" w:pos="220"/>
          <w:tab w:val="left" w:pos="720"/>
          <w:tab w:val="left" w:pos="1080"/>
        </w:tabs>
        <w:ind w:left="0" w:firstLine="720"/>
        <w:jc w:val="both"/>
        <w:rPr>
          <w:rFonts w:ascii="Times New Roman" w:hAnsi="Times New Roman"/>
          <w:sz w:val="24"/>
          <w:szCs w:val="24"/>
        </w:rPr>
      </w:pPr>
      <w:r>
        <w:rPr>
          <w:rFonts w:ascii="Times New Roman" w:hAnsi="Times New Roman"/>
          <w:sz w:val="24"/>
          <w:szCs w:val="24"/>
        </w:rPr>
        <w:t>Тропическая метеорология (циклоны, тайфуны, ураганы);</w:t>
      </w:r>
    </w:p>
    <w:p w:rsidR="00C2367B" w:rsidRDefault="00D91A90">
      <w:pPr>
        <w:pStyle w:val="af5"/>
        <w:widowControl w:val="0"/>
        <w:numPr>
          <w:ilvl w:val="0"/>
          <w:numId w:val="4"/>
        </w:numPr>
        <w:tabs>
          <w:tab w:val="left" w:pos="220"/>
          <w:tab w:val="left" w:pos="720"/>
          <w:tab w:val="left" w:pos="1080"/>
        </w:tabs>
        <w:ind w:left="0" w:firstLine="720"/>
        <w:jc w:val="both"/>
        <w:rPr>
          <w:rFonts w:ascii="Times New Roman" w:hAnsi="Times New Roman"/>
          <w:sz w:val="24"/>
          <w:szCs w:val="24"/>
        </w:rPr>
      </w:pPr>
      <w:proofErr w:type="spellStart"/>
      <w:r>
        <w:rPr>
          <w:rFonts w:ascii="Times New Roman" w:hAnsi="Times New Roman"/>
          <w:sz w:val="24"/>
          <w:szCs w:val="24"/>
          <w:lang w:val="en-US"/>
        </w:rPr>
        <w:t>Мониторинг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загрязнения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окружающей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среды</w:t>
      </w:r>
      <w:proofErr w:type="spellEnd"/>
      <w:r>
        <w:rPr>
          <w:rFonts w:ascii="Times New Roman" w:hAnsi="Times New Roman"/>
          <w:sz w:val="24"/>
          <w:szCs w:val="24"/>
          <w:lang w:val="en-US"/>
        </w:rPr>
        <w:t>;</w:t>
      </w:r>
    </w:p>
    <w:p w:rsidR="00C2367B" w:rsidRDefault="00D91A90">
      <w:pPr>
        <w:pStyle w:val="af5"/>
        <w:widowControl w:val="0"/>
        <w:numPr>
          <w:ilvl w:val="0"/>
          <w:numId w:val="4"/>
        </w:numPr>
        <w:tabs>
          <w:tab w:val="left" w:pos="220"/>
          <w:tab w:val="left" w:pos="720"/>
          <w:tab w:val="left" w:pos="1080"/>
        </w:tabs>
        <w:ind w:left="0" w:firstLine="720"/>
        <w:jc w:val="both"/>
        <w:rPr>
          <w:rFonts w:ascii="Times New Roman" w:hAnsi="Times New Roman"/>
          <w:sz w:val="24"/>
          <w:szCs w:val="24"/>
        </w:rPr>
      </w:pPr>
      <w:r>
        <w:rPr>
          <w:rFonts w:ascii="Times New Roman" w:hAnsi="Times New Roman"/>
          <w:sz w:val="24"/>
          <w:szCs w:val="24"/>
        </w:rPr>
        <w:t>Радиоактивное загрязнение атмосферы, почвы, поверхностных и морских вод, оценка и прогноз экологических последствий;</w:t>
      </w:r>
    </w:p>
    <w:p w:rsidR="00C2367B" w:rsidRDefault="00D91A90">
      <w:pPr>
        <w:pStyle w:val="af5"/>
        <w:widowControl w:val="0"/>
        <w:numPr>
          <w:ilvl w:val="0"/>
          <w:numId w:val="4"/>
        </w:numPr>
        <w:tabs>
          <w:tab w:val="left" w:pos="220"/>
          <w:tab w:val="left" w:pos="720"/>
          <w:tab w:val="left" w:pos="1080"/>
        </w:tabs>
        <w:ind w:left="0" w:firstLine="720"/>
        <w:jc w:val="both"/>
        <w:rPr>
          <w:rFonts w:ascii="Times New Roman" w:hAnsi="Times New Roman"/>
          <w:sz w:val="24"/>
          <w:szCs w:val="24"/>
        </w:rPr>
      </w:pPr>
      <w:r>
        <w:rPr>
          <w:rFonts w:ascii="Times New Roman" w:hAnsi="Times New Roman"/>
          <w:sz w:val="24"/>
          <w:szCs w:val="24"/>
        </w:rPr>
        <w:t xml:space="preserve">Химическое загрязнение атмосферы, почвы, поверхностных вод пестицидами, </w:t>
      </w:r>
      <w:proofErr w:type="spellStart"/>
      <w:r>
        <w:rPr>
          <w:rFonts w:ascii="Times New Roman" w:hAnsi="Times New Roman"/>
          <w:sz w:val="24"/>
          <w:szCs w:val="24"/>
        </w:rPr>
        <w:t>токсикантами</w:t>
      </w:r>
      <w:proofErr w:type="spellEnd"/>
      <w:r>
        <w:rPr>
          <w:rFonts w:ascii="Times New Roman" w:hAnsi="Times New Roman"/>
          <w:sz w:val="24"/>
          <w:szCs w:val="24"/>
        </w:rPr>
        <w:t xml:space="preserve"> промышленного происхождения.</w:t>
      </w:r>
    </w:p>
    <w:p w:rsidR="00C2367B" w:rsidRDefault="00D91A90">
      <w:pPr>
        <w:widowControl w:val="0"/>
        <w:spacing w:before="120" w:after="120"/>
        <w:ind w:firstLine="540"/>
        <w:jc w:val="both"/>
        <w:rPr>
          <w:rFonts w:ascii="Times New Roman" w:hAnsi="Times New Roman"/>
        </w:rPr>
      </w:pPr>
      <w:r>
        <w:rPr>
          <w:rFonts w:ascii="Times New Roman" w:hAnsi="Times New Roman"/>
        </w:rPr>
        <w:t xml:space="preserve">Численность персонала, занятого исследованиями и разработками - более 280 сотрудников. Полная численность персонала - 580  человек.  </w:t>
      </w:r>
    </w:p>
    <w:p w:rsidR="00C2367B" w:rsidRDefault="00C2367B">
      <w:pPr>
        <w:widowControl w:val="0"/>
        <w:spacing w:before="120" w:after="120"/>
        <w:ind w:firstLine="540"/>
        <w:jc w:val="both"/>
        <w:rPr>
          <w:rFonts w:ascii="Times New Roman" w:hAnsi="Times New Roman"/>
        </w:rPr>
      </w:pPr>
    </w:p>
    <w:p w:rsidR="00C2367B" w:rsidRDefault="00D91A90">
      <w:pPr>
        <w:widowControl w:val="0"/>
        <w:spacing w:after="120"/>
        <w:jc w:val="both"/>
        <w:rPr>
          <w:rStyle w:val="-"/>
          <w:rFonts w:ascii="Times New Roman" w:hAnsi="Times New Roman"/>
          <w:color w:val="00000A"/>
        </w:rPr>
      </w:pPr>
      <w:r>
        <w:rPr>
          <w:rFonts w:ascii="Times New Roman" w:hAnsi="Times New Roman"/>
          <w:b/>
          <w:bCs/>
        </w:rPr>
        <w:t>Сайт</w:t>
      </w:r>
      <w:r>
        <w:rPr>
          <w:rFonts w:ascii="Times New Roman" w:hAnsi="Times New Roman"/>
        </w:rPr>
        <w:t xml:space="preserve">: </w:t>
      </w:r>
      <w:hyperlink r:id="rId18">
        <w:r>
          <w:rPr>
            <w:rStyle w:val="-"/>
            <w:rFonts w:ascii="Times New Roman" w:hAnsi="Times New Roman"/>
            <w:color w:val="00000A"/>
            <w:lang w:val="en-US"/>
          </w:rPr>
          <w:t>http</w:t>
        </w:r>
        <w:r>
          <w:rPr>
            <w:rStyle w:val="-"/>
            <w:rFonts w:ascii="Times New Roman" w:hAnsi="Times New Roman"/>
            <w:color w:val="00000A"/>
          </w:rPr>
          <w:t>://</w:t>
        </w:r>
        <w:r>
          <w:rPr>
            <w:rStyle w:val="-"/>
            <w:rFonts w:ascii="Times New Roman" w:hAnsi="Times New Roman"/>
            <w:color w:val="00000A"/>
            <w:lang w:val="en-US"/>
          </w:rPr>
          <w:t>www</w:t>
        </w:r>
        <w:r>
          <w:rPr>
            <w:rStyle w:val="-"/>
            <w:rFonts w:ascii="Times New Roman" w:hAnsi="Times New Roman"/>
            <w:color w:val="00000A"/>
          </w:rPr>
          <w:t>.</w:t>
        </w:r>
        <w:proofErr w:type="spellStart"/>
        <w:r>
          <w:rPr>
            <w:rStyle w:val="-"/>
            <w:rFonts w:ascii="Times New Roman" w:hAnsi="Times New Roman"/>
            <w:color w:val="00000A"/>
            <w:lang w:val="en-US"/>
          </w:rPr>
          <w:t>rpatyphoon</w:t>
        </w:r>
        <w:proofErr w:type="spellEnd"/>
        <w:r>
          <w:rPr>
            <w:rStyle w:val="-"/>
            <w:rFonts w:ascii="Times New Roman" w:hAnsi="Times New Roman"/>
            <w:color w:val="00000A"/>
          </w:rPr>
          <w:t>.</w:t>
        </w:r>
        <w:proofErr w:type="spellStart"/>
        <w:r>
          <w:rPr>
            <w:rStyle w:val="-"/>
            <w:rFonts w:ascii="Times New Roman" w:hAnsi="Times New Roman"/>
            <w:color w:val="00000A"/>
            <w:lang w:val="en-US"/>
          </w:rPr>
          <w:t>ru</w:t>
        </w:r>
        <w:proofErr w:type="spellEnd"/>
      </w:hyperlink>
    </w:p>
    <w:p w:rsidR="005F19B9" w:rsidRPr="005F19B9" w:rsidRDefault="005F19B9">
      <w:pPr>
        <w:widowControl w:val="0"/>
        <w:spacing w:after="120"/>
        <w:jc w:val="both"/>
        <w:rPr>
          <w:rStyle w:val="-"/>
          <w:rFonts w:ascii="Times New Roman" w:hAnsi="Times New Roman"/>
          <w:color w:val="00000A"/>
        </w:rPr>
      </w:pPr>
    </w:p>
    <w:p w:rsidR="005F19B9" w:rsidRPr="005F19B9" w:rsidRDefault="005F19B9" w:rsidP="005F19B9">
      <w:pPr>
        <w:widowControl w:val="0"/>
        <w:spacing w:after="120"/>
        <w:jc w:val="both"/>
        <w:rPr>
          <w:b/>
        </w:rPr>
      </w:pPr>
      <w:r w:rsidRPr="005F19B9">
        <w:rPr>
          <w:b/>
        </w:rPr>
        <w:t xml:space="preserve">6. Федеральное государственное бюджетное учреждение «Всероссийский научно-исследовательский институт </w:t>
      </w:r>
      <w:proofErr w:type="spellStart"/>
      <w:r w:rsidRPr="005F19B9">
        <w:rPr>
          <w:b/>
        </w:rPr>
        <w:t>годрометеорологической</w:t>
      </w:r>
      <w:proofErr w:type="spellEnd"/>
      <w:r w:rsidRPr="005F19B9">
        <w:rPr>
          <w:b/>
        </w:rPr>
        <w:t xml:space="preserve"> информации – Мировой центр данных» (ВНИИГМИ МЦД).</w:t>
      </w:r>
    </w:p>
    <w:p w:rsidR="005F19B9" w:rsidRDefault="005F19B9" w:rsidP="005F19B9">
      <w:pPr>
        <w:widowControl w:val="0"/>
        <w:spacing w:after="120"/>
        <w:jc w:val="both"/>
      </w:pPr>
    </w:p>
    <w:p w:rsidR="005F19B9" w:rsidRDefault="005F19B9" w:rsidP="005F19B9">
      <w:pPr>
        <w:widowControl w:val="0"/>
        <w:spacing w:after="120"/>
        <w:jc w:val="both"/>
      </w:pPr>
      <w:r>
        <w:t>Входит в структуру Федеральной службы России по гидрометеорологии и мониторингу окружающей среды (Росгидромет). Один из 4-х мировых центров данных о погоде.</w:t>
      </w:r>
    </w:p>
    <w:p w:rsidR="005F19B9" w:rsidRPr="008019B1" w:rsidRDefault="005F19B9" w:rsidP="005F19B9">
      <w:pPr>
        <w:widowControl w:val="0"/>
        <w:spacing w:after="120"/>
        <w:jc w:val="both"/>
        <w:rPr>
          <w:i/>
        </w:rPr>
      </w:pPr>
      <w:r w:rsidRPr="008019B1">
        <w:rPr>
          <w:i/>
        </w:rPr>
        <w:t>Основные области исследований:</w:t>
      </w:r>
    </w:p>
    <w:p w:rsidR="005F19B9" w:rsidRDefault="005F19B9" w:rsidP="005F19B9">
      <w:pPr>
        <w:widowControl w:val="0"/>
        <w:spacing w:after="120"/>
        <w:jc w:val="both"/>
      </w:pPr>
      <w:r>
        <w:t>•</w:t>
      </w:r>
      <w:r>
        <w:tab/>
        <w:t>развитие Российского государственного фонда данных по гидрометеорологии и загрязнению природной среды;</w:t>
      </w:r>
    </w:p>
    <w:p w:rsidR="005F19B9" w:rsidRDefault="005F19B9" w:rsidP="005F19B9">
      <w:pPr>
        <w:widowControl w:val="0"/>
        <w:spacing w:after="120"/>
        <w:jc w:val="both"/>
      </w:pPr>
      <w:r>
        <w:t>•</w:t>
      </w:r>
      <w:r>
        <w:tab/>
        <w:t>создание и развитие автоматизированных систем сбора, контроля и архивации данных наблюдений о состоянии окружающей природной среды;</w:t>
      </w:r>
    </w:p>
    <w:p w:rsidR="005F19B9" w:rsidRDefault="005F19B9" w:rsidP="005F19B9">
      <w:pPr>
        <w:widowControl w:val="0"/>
        <w:spacing w:after="120"/>
        <w:jc w:val="both"/>
      </w:pPr>
      <w:r>
        <w:lastRenderedPageBreak/>
        <w:t>•</w:t>
      </w:r>
      <w:r>
        <w:tab/>
        <w:t>банки гидрометеорологических данных о состоянии среды;</w:t>
      </w:r>
    </w:p>
    <w:p w:rsidR="005F19B9" w:rsidRDefault="005F19B9" w:rsidP="005F19B9">
      <w:pPr>
        <w:widowControl w:val="0"/>
        <w:spacing w:after="120"/>
        <w:jc w:val="both"/>
      </w:pPr>
      <w:r>
        <w:t>•</w:t>
      </w:r>
      <w:r>
        <w:tab/>
        <w:t>создание и ведение государственных информационных ресурсов о состоянии окружающей природной среды;</w:t>
      </w:r>
    </w:p>
    <w:p w:rsidR="005F19B9" w:rsidRDefault="005F19B9" w:rsidP="005F19B9">
      <w:pPr>
        <w:widowControl w:val="0"/>
        <w:spacing w:after="120"/>
        <w:jc w:val="both"/>
      </w:pPr>
      <w:r>
        <w:t>•</w:t>
      </w:r>
      <w:r>
        <w:tab/>
        <w:t>исследования естественной изменчивости климата на основе инструментальных наблюдений;</w:t>
      </w:r>
    </w:p>
    <w:p w:rsidR="005F19B9" w:rsidRDefault="005F19B9" w:rsidP="005F19B9">
      <w:pPr>
        <w:widowControl w:val="0"/>
        <w:spacing w:after="120"/>
        <w:jc w:val="both"/>
      </w:pPr>
      <w:r>
        <w:t>•</w:t>
      </w:r>
      <w:r>
        <w:tab/>
        <w:t>анализ и обобщение данных, выпуски справочных материалов по гидрометеорологическому режиму.</w:t>
      </w:r>
    </w:p>
    <w:p w:rsidR="005F19B9" w:rsidRDefault="005F19B9" w:rsidP="005F19B9">
      <w:pPr>
        <w:widowControl w:val="0"/>
        <w:spacing w:after="120"/>
        <w:jc w:val="both"/>
      </w:pPr>
      <w:r>
        <w:t xml:space="preserve">Численность персонала, занятого исследованиями и разработками - около 150 сотрудников. Полная численность персонала - около 300 человек.  </w:t>
      </w:r>
    </w:p>
    <w:p w:rsidR="005F19B9" w:rsidRDefault="005F19B9" w:rsidP="005F19B9">
      <w:pPr>
        <w:widowControl w:val="0"/>
        <w:spacing w:after="120"/>
        <w:jc w:val="both"/>
      </w:pPr>
    </w:p>
    <w:p w:rsidR="005F19B9" w:rsidRDefault="005F19B9" w:rsidP="005F19B9">
      <w:pPr>
        <w:widowControl w:val="0"/>
        <w:spacing w:after="120"/>
        <w:jc w:val="both"/>
      </w:pPr>
      <w:r w:rsidRPr="005F19B9">
        <w:rPr>
          <w:b/>
        </w:rPr>
        <w:t>Сайт</w:t>
      </w:r>
      <w:r>
        <w:t>: http://meteo.ru</w:t>
      </w:r>
    </w:p>
    <w:p w:rsidR="005F19B9" w:rsidRDefault="005F19B9" w:rsidP="005F19B9">
      <w:pPr>
        <w:widowControl w:val="0"/>
        <w:spacing w:after="120"/>
        <w:jc w:val="both"/>
      </w:pPr>
      <w:r>
        <w:t xml:space="preserve"> </w:t>
      </w:r>
    </w:p>
    <w:p w:rsidR="005F19B9" w:rsidRPr="005F19B9" w:rsidRDefault="005F19B9" w:rsidP="005F19B9">
      <w:pPr>
        <w:widowControl w:val="0"/>
        <w:spacing w:after="120"/>
        <w:jc w:val="both"/>
        <w:rPr>
          <w:b/>
        </w:rPr>
      </w:pPr>
      <w:r w:rsidRPr="005F19B9">
        <w:rPr>
          <w:b/>
        </w:rPr>
        <w:t>7. Федеральное государственное бюджетное научное учреждение «Всероссийский научно-исследовательский институт радиологии и агроэкологии» (ВНИИРАЭ).</w:t>
      </w:r>
    </w:p>
    <w:p w:rsidR="005F19B9" w:rsidRDefault="005F19B9" w:rsidP="005F19B9">
      <w:pPr>
        <w:widowControl w:val="0"/>
        <w:spacing w:after="120"/>
        <w:jc w:val="both"/>
      </w:pPr>
      <w:r>
        <w:t xml:space="preserve">ВНИИРАЭ является единственным в стране научным учреждением, задачей которого является обеспечение экологической безопасности и устойчивого развития сельскохозяйственного производства в условиях техногенного воздействия на </w:t>
      </w:r>
      <w:proofErr w:type="spellStart"/>
      <w:r>
        <w:t>агросферу</w:t>
      </w:r>
      <w:proofErr w:type="spellEnd"/>
      <w:r>
        <w:t>, включая разработку научных основ и технологий ликвидации последствий радиационных, химических и других техногенных катастроф, аварий и инцидентов. Входит в структуру Российской академии наук.</w:t>
      </w:r>
    </w:p>
    <w:p w:rsidR="005F19B9" w:rsidRPr="008019B1" w:rsidRDefault="005F19B9" w:rsidP="005F19B9">
      <w:pPr>
        <w:widowControl w:val="0"/>
        <w:spacing w:after="120"/>
        <w:jc w:val="both"/>
        <w:rPr>
          <w:i/>
        </w:rPr>
      </w:pPr>
      <w:r w:rsidRPr="008019B1">
        <w:rPr>
          <w:i/>
        </w:rPr>
        <w:t>Основные области исследований:</w:t>
      </w:r>
    </w:p>
    <w:p w:rsidR="005F19B9" w:rsidRDefault="005F19B9" w:rsidP="005F19B9">
      <w:pPr>
        <w:widowControl w:val="0"/>
        <w:spacing w:after="120"/>
        <w:jc w:val="both"/>
      </w:pPr>
      <w:r>
        <w:t>•</w:t>
      </w:r>
      <w:r>
        <w:tab/>
        <w:t>изучение действия ионизирующих и неионизирующих (У</w:t>
      </w:r>
      <w:proofErr w:type="gramStart"/>
      <w:r>
        <w:t>Ф-</w:t>
      </w:r>
      <w:proofErr w:type="gramEnd"/>
      <w:r>
        <w:t>, СВЧ-) излучений на сельскохозяйственные растения и животных, микрофлору почвы;</w:t>
      </w:r>
    </w:p>
    <w:p w:rsidR="005F19B9" w:rsidRDefault="005F19B9" w:rsidP="005F19B9">
      <w:pPr>
        <w:widowControl w:val="0"/>
        <w:spacing w:after="120"/>
        <w:jc w:val="both"/>
      </w:pPr>
      <w:r>
        <w:t>•</w:t>
      </w:r>
      <w:r>
        <w:tab/>
        <w:t>теоретические и практические аспекты действия малых доз ионизирующих излучений биологические объекты;</w:t>
      </w:r>
    </w:p>
    <w:p w:rsidR="005F19B9" w:rsidRDefault="005F19B9" w:rsidP="005F19B9">
      <w:pPr>
        <w:widowControl w:val="0"/>
        <w:spacing w:after="120"/>
        <w:jc w:val="both"/>
      </w:pPr>
      <w:r>
        <w:t>•</w:t>
      </w:r>
      <w:r>
        <w:tab/>
        <w:t xml:space="preserve">изучение закономерностей миграции радионуклидов и химических </w:t>
      </w:r>
      <w:proofErr w:type="spellStart"/>
      <w:r>
        <w:t>токсикантов</w:t>
      </w:r>
      <w:proofErr w:type="spellEnd"/>
      <w:r>
        <w:t xml:space="preserve"> (тяжелые металлы, пестициды и др.</w:t>
      </w:r>
      <w:proofErr w:type="gramStart"/>
      <w:r>
        <w:t xml:space="preserve"> )</w:t>
      </w:r>
      <w:proofErr w:type="gramEnd"/>
      <w:r>
        <w:t xml:space="preserve"> в </w:t>
      </w:r>
      <w:proofErr w:type="spellStart"/>
      <w:r>
        <w:t>агроэкосистемах</w:t>
      </w:r>
      <w:proofErr w:type="spellEnd"/>
      <w:r>
        <w:t xml:space="preserve"> и накопления их в сельскохозяйственных растениях и организме животных;</w:t>
      </w:r>
    </w:p>
    <w:p w:rsidR="005F19B9" w:rsidRDefault="005F19B9" w:rsidP="005F19B9">
      <w:pPr>
        <w:widowControl w:val="0"/>
        <w:spacing w:after="120"/>
        <w:jc w:val="both"/>
      </w:pPr>
      <w:r>
        <w:t>•</w:t>
      </w:r>
      <w:r>
        <w:tab/>
        <w:t xml:space="preserve">разработка математических моделей </w:t>
      </w:r>
      <w:proofErr w:type="spellStart"/>
      <w:r>
        <w:t>агроэкосистем</w:t>
      </w:r>
      <w:proofErr w:type="spellEnd"/>
      <w:r>
        <w:t>;</w:t>
      </w:r>
    </w:p>
    <w:p w:rsidR="005F19B9" w:rsidRDefault="005F19B9" w:rsidP="005F19B9">
      <w:pPr>
        <w:widowControl w:val="0"/>
        <w:spacing w:after="120"/>
        <w:jc w:val="both"/>
      </w:pPr>
      <w:r>
        <w:t>•</w:t>
      </w:r>
      <w:r>
        <w:tab/>
        <w:t xml:space="preserve">разработка систем ведения агропромышленного производства на </w:t>
      </w:r>
      <w:proofErr w:type="spellStart"/>
      <w:r>
        <w:t>техногенно</w:t>
      </w:r>
      <w:proofErr w:type="spellEnd"/>
      <w:r>
        <w:t xml:space="preserve"> загрязнённых </w:t>
      </w:r>
      <w:proofErr w:type="gramStart"/>
      <w:r>
        <w:t>территориях</w:t>
      </w:r>
      <w:proofErr w:type="gramEnd"/>
      <w:r>
        <w:t>;</w:t>
      </w:r>
    </w:p>
    <w:p w:rsidR="005F19B9" w:rsidRDefault="005F19B9" w:rsidP="005F19B9">
      <w:pPr>
        <w:widowControl w:val="0"/>
        <w:spacing w:after="120"/>
        <w:jc w:val="both"/>
      </w:pPr>
      <w:r>
        <w:t>•</w:t>
      </w:r>
      <w:r>
        <w:tab/>
        <w:t xml:space="preserve">разработка принципов и методов реабилитации территорий, подвергшихся </w:t>
      </w:r>
      <w:proofErr w:type="gramStart"/>
      <w:r>
        <w:t>радиоактивному</w:t>
      </w:r>
      <w:proofErr w:type="gramEnd"/>
      <w:r>
        <w:t xml:space="preserve"> и другим видам техногенного воздействия;</w:t>
      </w:r>
    </w:p>
    <w:p w:rsidR="005F19B9" w:rsidRDefault="005F19B9" w:rsidP="005F19B9">
      <w:pPr>
        <w:widowControl w:val="0"/>
        <w:spacing w:after="120"/>
        <w:jc w:val="both"/>
      </w:pPr>
      <w:r>
        <w:t>•</w:t>
      </w:r>
      <w:r>
        <w:tab/>
        <w:t>разработка природоохранных и ресурсосберегающих технологий землепользования;</w:t>
      </w:r>
    </w:p>
    <w:p w:rsidR="005F19B9" w:rsidRDefault="005F19B9" w:rsidP="005F19B9">
      <w:pPr>
        <w:widowControl w:val="0"/>
        <w:spacing w:after="120"/>
        <w:jc w:val="both"/>
      </w:pPr>
      <w:r>
        <w:t>•</w:t>
      </w:r>
      <w:r>
        <w:tab/>
        <w:t xml:space="preserve">разработка экологически </w:t>
      </w:r>
      <w:proofErr w:type="gramStart"/>
      <w:r>
        <w:t>чистых</w:t>
      </w:r>
      <w:proofErr w:type="gramEnd"/>
      <w:r>
        <w:t xml:space="preserve"> </w:t>
      </w:r>
      <w:proofErr w:type="spellStart"/>
      <w:r>
        <w:t>агротехнологий</w:t>
      </w:r>
      <w:proofErr w:type="spellEnd"/>
      <w:r>
        <w:t>.</w:t>
      </w:r>
    </w:p>
    <w:p w:rsidR="005F19B9" w:rsidRDefault="005F19B9" w:rsidP="005F19B9">
      <w:pPr>
        <w:widowControl w:val="0"/>
        <w:spacing w:after="120"/>
        <w:jc w:val="both"/>
      </w:pPr>
      <w:r>
        <w:t>Численность персонала, занятого исследованиями и разработками - 134 научных сотрудника, в том числе 2 академика, 1 чл.-корр., 13 докторов и 46  кандидатов наук. Полная численность персонала - 270 человек.</w:t>
      </w:r>
    </w:p>
    <w:p w:rsidR="005F19B9" w:rsidRDefault="005F19B9" w:rsidP="005F19B9">
      <w:pPr>
        <w:widowControl w:val="0"/>
        <w:spacing w:after="120"/>
        <w:jc w:val="both"/>
      </w:pPr>
      <w:r w:rsidRPr="005F19B9">
        <w:rPr>
          <w:b/>
        </w:rPr>
        <w:t>Сайт</w:t>
      </w:r>
      <w:r>
        <w:t xml:space="preserve">: </w:t>
      </w:r>
      <w:hyperlink r:id="rId19" w:history="1">
        <w:r w:rsidRPr="00E64B46">
          <w:rPr>
            <w:rStyle w:val="aff7"/>
          </w:rPr>
          <w:t>http://riarae-raas.ru</w:t>
        </w:r>
      </w:hyperlink>
      <w:r>
        <w:t xml:space="preserve"> </w:t>
      </w:r>
    </w:p>
    <w:p w:rsidR="005F19B9" w:rsidRDefault="005F19B9" w:rsidP="005F19B9">
      <w:pPr>
        <w:widowControl w:val="0"/>
        <w:spacing w:after="120"/>
        <w:jc w:val="both"/>
      </w:pPr>
    </w:p>
    <w:p w:rsidR="005F19B9" w:rsidRPr="005F19B9" w:rsidRDefault="005F19B9" w:rsidP="005F19B9">
      <w:pPr>
        <w:widowControl w:val="0"/>
        <w:spacing w:after="120"/>
        <w:jc w:val="both"/>
        <w:rPr>
          <w:b/>
        </w:rPr>
      </w:pPr>
      <w:r w:rsidRPr="005F19B9">
        <w:rPr>
          <w:b/>
        </w:rPr>
        <w:lastRenderedPageBreak/>
        <w:t>8. Федеральное государственное бюджетное учреждение «Всероссийский Научно-исследовательский Институт Сельскохозяйственной Метеорологии» (ВНИИСХМ).</w:t>
      </w:r>
    </w:p>
    <w:p w:rsidR="005F19B9" w:rsidRDefault="005F19B9" w:rsidP="005F19B9">
      <w:pPr>
        <w:widowControl w:val="0"/>
        <w:spacing w:after="120"/>
        <w:jc w:val="both"/>
      </w:pPr>
      <w:r>
        <w:t>Входит в структуру Федеральной службы России по гидрометеорологии и мониторингу окружающей среды (Росгидромет).</w:t>
      </w:r>
    </w:p>
    <w:p w:rsidR="005F19B9" w:rsidRPr="008019B1" w:rsidRDefault="005F19B9" w:rsidP="005F19B9">
      <w:pPr>
        <w:widowControl w:val="0"/>
        <w:spacing w:after="120"/>
        <w:jc w:val="both"/>
        <w:rPr>
          <w:i/>
        </w:rPr>
      </w:pPr>
      <w:r w:rsidRPr="008019B1">
        <w:rPr>
          <w:i/>
        </w:rPr>
        <w:t>Основные области исследований:</w:t>
      </w:r>
    </w:p>
    <w:p w:rsidR="005F19B9" w:rsidRDefault="005F19B9" w:rsidP="005F19B9">
      <w:pPr>
        <w:widowControl w:val="0"/>
        <w:spacing w:after="120"/>
        <w:jc w:val="both"/>
      </w:pPr>
      <w:r>
        <w:t>•</w:t>
      </w:r>
      <w:r>
        <w:tab/>
        <w:t>разработка теоретических основ оценки влияния агрометеорологических условий на рост, развитие и продуктивность сельскохозяйственных культур;</w:t>
      </w:r>
    </w:p>
    <w:p w:rsidR="005F19B9" w:rsidRDefault="005F19B9" w:rsidP="005F19B9">
      <w:pPr>
        <w:widowControl w:val="0"/>
        <w:spacing w:after="120"/>
        <w:jc w:val="both"/>
      </w:pPr>
      <w:r>
        <w:t>•</w:t>
      </w:r>
      <w:r>
        <w:tab/>
        <w:t xml:space="preserve">развитие методов оценки влияния изменений климата, концентрации парниковых газов и других характеристик природной среды на продуктивность </w:t>
      </w:r>
      <w:proofErr w:type="spellStart"/>
      <w:r>
        <w:t>агроэкосистем</w:t>
      </w:r>
      <w:proofErr w:type="spellEnd"/>
      <w:r>
        <w:t>.</w:t>
      </w:r>
    </w:p>
    <w:p w:rsidR="005F19B9" w:rsidRDefault="005F19B9" w:rsidP="005F19B9">
      <w:pPr>
        <w:widowControl w:val="0"/>
        <w:spacing w:after="120"/>
        <w:jc w:val="both"/>
      </w:pPr>
      <w:r>
        <w:t>•</w:t>
      </w:r>
      <w:r>
        <w:tab/>
        <w:t>создание, усовершенствование и внедрение в практику оперативных подразделений Росгидромета информационно-прогностических систем обслуживания прогностической и иной агрометеорологической информацией широкого круга пользователей.</w:t>
      </w:r>
    </w:p>
    <w:p w:rsidR="005F19B9" w:rsidRDefault="005F19B9" w:rsidP="005F19B9">
      <w:pPr>
        <w:widowControl w:val="0"/>
        <w:spacing w:after="120"/>
        <w:jc w:val="both"/>
      </w:pPr>
      <w:r>
        <w:t>Численность персонала, занятого исследованиями и разработками - 32 сотрудника. Полная численность персонала - 53 человека.</w:t>
      </w:r>
    </w:p>
    <w:p w:rsidR="005F19B9" w:rsidRDefault="005F19B9" w:rsidP="005F19B9">
      <w:pPr>
        <w:widowControl w:val="0"/>
        <w:spacing w:after="120"/>
        <w:jc w:val="both"/>
      </w:pPr>
    </w:p>
    <w:p w:rsidR="005F19B9" w:rsidRDefault="005F19B9" w:rsidP="005F19B9">
      <w:pPr>
        <w:widowControl w:val="0"/>
        <w:spacing w:after="120"/>
        <w:jc w:val="both"/>
      </w:pPr>
      <w:r w:rsidRPr="005F19B9">
        <w:rPr>
          <w:b/>
        </w:rPr>
        <w:t>Сайт</w:t>
      </w:r>
      <w:r>
        <w:t xml:space="preserve">: </w:t>
      </w:r>
      <w:hyperlink r:id="rId20" w:history="1">
        <w:r w:rsidRPr="00E64B46">
          <w:rPr>
            <w:rStyle w:val="aff7"/>
          </w:rPr>
          <w:t>http://cxm.obninsk.ru</w:t>
        </w:r>
      </w:hyperlink>
    </w:p>
    <w:p w:rsidR="005F19B9" w:rsidRDefault="005F19B9" w:rsidP="005F19B9">
      <w:pPr>
        <w:widowControl w:val="0"/>
        <w:spacing w:after="120"/>
        <w:jc w:val="both"/>
      </w:pPr>
    </w:p>
    <w:p w:rsidR="005F19B9" w:rsidRPr="005F19B9" w:rsidRDefault="005F19B9" w:rsidP="005F19B9">
      <w:pPr>
        <w:widowControl w:val="0"/>
        <w:spacing w:after="120"/>
        <w:jc w:val="both"/>
        <w:rPr>
          <w:b/>
        </w:rPr>
      </w:pPr>
      <w:r w:rsidRPr="005F19B9">
        <w:rPr>
          <w:b/>
        </w:rPr>
        <w:t>9. Федеральное государственное бюджетное учреждение науки «</w:t>
      </w:r>
      <w:proofErr w:type="gramStart"/>
      <w:r w:rsidRPr="005F19B9">
        <w:rPr>
          <w:b/>
        </w:rPr>
        <w:t>Федеральный</w:t>
      </w:r>
      <w:proofErr w:type="gramEnd"/>
      <w:r w:rsidRPr="005F19B9">
        <w:rPr>
          <w:b/>
        </w:rPr>
        <w:t xml:space="preserve"> исследовательский центр «Единая геофизическая служба Российской академии наук» (ФИЦ ЕГС РАН)</w:t>
      </w:r>
    </w:p>
    <w:p w:rsidR="005F19B9" w:rsidRPr="008019B1" w:rsidRDefault="005F19B9" w:rsidP="005F19B9">
      <w:pPr>
        <w:widowControl w:val="0"/>
        <w:spacing w:after="120"/>
        <w:jc w:val="both"/>
        <w:rPr>
          <w:i/>
        </w:rPr>
      </w:pPr>
      <w:r w:rsidRPr="008019B1">
        <w:rPr>
          <w:i/>
        </w:rPr>
        <w:t>Основные направления деятельности:</w:t>
      </w:r>
    </w:p>
    <w:p w:rsidR="005F19B9" w:rsidRDefault="005F19B9" w:rsidP="005F19B9">
      <w:pPr>
        <w:widowControl w:val="0"/>
        <w:spacing w:after="120"/>
        <w:jc w:val="both"/>
      </w:pPr>
      <w:r>
        <w:t>•</w:t>
      </w:r>
      <w:r>
        <w:tab/>
        <w:t>выполнение фундаментальных научных исследований и прикладных разработок в области проблем сейсмологии и геофизики;</w:t>
      </w:r>
    </w:p>
    <w:p w:rsidR="005F19B9" w:rsidRDefault="005F19B9" w:rsidP="005F19B9">
      <w:pPr>
        <w:widowControl w:val="0"/>
        <w:spacing w:after="120"/>
        <w:jc w:val="both"/>
      </w:pPr>
      <w:r>
        <w:t>•</w:t>
      </w:r>
      <w:r>
        <w:tab/>
        <w:t>проведение непрерывного сейсмического мониторинга Российской Федерации, сопредельных территорий и мира;</w:t>
      </w:r>
    </w:p>
    <w:p w:rsidR="005F19B9" w:rsidRDefault="005F19B9" w:rsidP="005F19B9">
      <w:pPr>
        <w:widowControl w:val="0"/>
        <w:spacing w:after="120"/>
        <w:jc w:val="both"/>
      </w:pPr>
      <w:r>
        <w:t>•</w:t>
      </w:r>
      <w:r>
        <w:tab/>
        <w:t>совместно с Росгидрометом РФ обеспечивает функционирование системы предупреждения о цунами на Дальнем Востоке;</w:t>
      </w:r>
    </w:p>
    <w:p w:rsidR="005F19B9" w:rsidRDefault="005F19B9" w:rsidP="005F19B9">
      <w:pPr>
        <w:widowControl w:val="0"/>
        <w:spacing w:after="120"/>
        <w:jc w:val="both"/>
      </w:pPr>
      <w:r>
        <w:t>•</w:t>
      </w:r>
      <w:r>
        <w:tab/>
        <w:t xml:space="preserve">совместно с Минобороны РФ обеспечивает функционирование российских объектов Международной системы мониторинга, которая создаётся для непрерывного </w:t>
      </w:r>
      <w:proofErr w:type="gramStart"/>
      <w:r>
        <w:t>контроля за</w:t>
      </w:r>
      <w:proofErr w:type="gramEnd"/>
      <w:r>
        <w:t xml:space="preserve"> выполнением Договора о всеобъемлющем запрещении ядерных испытаний;</w:t>
      </w:r>
    </w:p>
    <w:p w:rsidR="005F19B9" w:rsidRDefault="005F19B9" w:rsidP="005F19B9">
      <w:pPr>
        <w:widowControl w:val="0"/>
        <w:spacing w:after="120"/>
        <w:jc w:val="both"/>
      </w:pPr>
      <w:r>
        <w:t>•</w:t>
      </w:r>
      <w:r>
        <w:tab/>
        <w:t>мониторинг вулканической активности;</w:t>
      </w:r>
    </w:p>
    <w:p w:rsidR="005F19B9" w:rsidRDefault="005F19B9" w:rsidP="005F19B9">
      <w:pPr>
        <w:widowControl w:val="0"/>
        <w:spacing w:after="120"/>
        <w:jc w:val="both"/>
      </w:pPr>
      <w:r>
        <w:t>•</w:t>
      </w:r>
      <w:r>
        <w:tab/>
        <w:t>мониторинг медленных геодинамических процессов в земной коре и деформаций земной поверхности.</w:t>
      </w:r>
    </w:p>
    <w:p w:rsidR="005F19B9" w:rsidRDefault="005F19B9" w:rsidP="005F19B9">
      <w:pPr>
        <w:widowControl w:val="0"/>
        <w:spacing w:after="120"/>
        <w:jc w:val="both"/>
      </w:pPr>
      <w:r>
        <w:t>Численность персонала, занятого исследованиями и разработками: 56 сотрудников. Полная численность персонала 290 человек.</w:t>
      </w:r>
    </w:p>
    <w:p w:rsidR="008019B1" w:rsidRDefault="008019B1" w:rsidP="005F19B9">
      <w:pPr>
        <w:widowControl w:val="0"/>
        <w:spacing w:after="120"/>
        <w:jc w:val="both"/>
      </w:pPr>
    </w:p>
    <w:p w:rsidR="005F19B9" w:rsidRDefault="005F19B9" w:rsidP="005F19B9">
      <w:pPr>
        <w:widowControl w:val="0"/>
        <w:spacing w:after="120"/>
        <w:jc w:val="both"/>
      </w:pPr>
      <w:r w:rsidRPr="008019B1">
        <w:rPr>
          <w:b/>
        </w:rPr>
        <w:t>Сайт</w:t>
      </w:r>
      <w:r>
        <w:t>: http://www.ceme.gsras.ru</w:t>
      </w:r>
    </w:p>
    <w:p w:rsidR="005F19B9" w:rsidRDefault="005F19B9" w:rsidP="005F19B9">
      <w:pPr>
        <w:widowControl w:val="0"/>
        <w:spacing w:after="120"/>
        <w:jc w:val="both"/>
      </w:pPr>
    </w:p>
    <w:p w:rsidR="005F19B9" w:rsidRPr="008019B1" w:rsidRDefault="005F19B9" w:rsidP="005F19B9">
      <w:pPr>
        <w:widowControl w:val="0"/>
        <w:spacing w:after="120"/>
        <w:jc w:val="both"/>
        <w:rPr>
          <w:b/>
        </w:rPr>
      </w:pPr>
      <w:r w:rsidRPr="008019B1">
        <w:rPr>
          <w:b/>
        </w:rPr>
        <w:lastRenderedPageBreak/>
        <w:t xml:space="preserve">10. Филиал акционерного общества «Научно-исследовательский и конструкторский институт монтажной технологии - </w:t>
      </w:r>
      <w:proofErr w:type="spellStart"/>
      <w:r w:rsidRPr="008019B1">
        <w:rPr>
          <w:b/>
        </w:rPr>
        <w:t>Атомстрой</w:t>
      </w:r>
      <w:proofErr w:type="spellEnd"/>
      <w:r w:rsidRPr="008019B1">
        <w:rPr>
          <w:b/>
        </w:rPr>
        <w:t>»  Обнинский инженерный центр НИКИМТ (ОИЦ НИКИМТ).</w:t>
      </w:r>
    </w:p>
    <w:p w:rsidR="005F19B9" w:rsidRDefault="005F19B9" w:rsidP="005F19B9">
      <w:pPr>
        <w:widowControl w:val="0"/>
        <w:spacing w:after="120"/>
        <w:jc w:val="both"/>
      </w:pPr>
    </w:p>
    <w:p w:rsidR="005F19B9" w:rsidRDefault="005F19B9" w:rsidP="005F19B9">
      <w:pPr>
        <w:widowControl w:val="0"/>
        <w:spacing w:after="120"/>
        <w:jc w:val="both"/>
      </w:pPr>
      <w:r>
        <w:t>ОИЦ НИКИМТ входит в структуру Государственной корпорац</w:t>
      </w:r>
      <w:r w:rsidR="008019B1">
        <w:t>ии по атомной энергии «</w:t>
      </w:r>
      <w:proofErr w:type="spellStart"/>
      <w:r w:rsidR="008019B1">
        <w:t>Росатом</w:t>
      </w:r>
      <w:proofErr w:type="spellEnd"/>
      <w:r w:rsidR="008019B1">
        <w:t>»</w:t>
      </w:r>
      <w:r>
        <w:t>.</w:t>
      </w:r>
    </w:p>
    <w:p w:rsidR="005F19B9" w:rsidRPr="008019B1" w:rsidRDefault="005F19B9" w:rsidP="005F19B9">
      <w:pPr>
        <w:widowControl w:val="0"/>
        <w:spacing w:after="120"/>
        <w:jc w:val="both"/>
        <w:rPr>
          <w:i/>
        </w:rPr>
      </w:pPr>
      <w:r w:rsidRPr="008019B1">
        <w:rPr>
          <w:i/>
        </w:rPr>
        <w:t>Основные направления деятельности:</w:t>
      </w:r>
    </w:p>
    <w:p w:rsidR="005F19B9" w:rsidRDefault="005F19B9" w:rsidP="005F19B9">
      <w:pPr>
        <w:widowControl w:val="0"/>
        <w:spacing w:after="120"/>
        <w:jc w:val="both"/>
      </w:pPr>
      <w:r>
        <w:t>•</w:t>
      </w:r>
      <w:r>
        <w:tab/>
        <w:t>выполнение опытно-конструкторских и проектно-технологических работ по монтажу, ремонту, реконструкции и выводу из эксплуатации АЭУ, промышленных и исследовательских реакторных установок;</w:t>
      </w:r>
    </w:p>
    <w:p w:rsidR="005F19B9" w:rsidRDefault="005F19B9" w:rsidP="005F19B9">
      <w:pPr>
        <w:widowControl w:val="0"/>
        <w:spacing w:after="120"/>
        <w:jc w:val="both"/>
      </w:pPr>
      <w:r>
        <w:t>•</w:t>
      </w:r>
      <w:r>
        <w:tab/>
        <w:t xml:space="preserve">создание и внедрение робототехнических комплексов на </w:t>
      </w:r>
      <w:proofErr w:type="gramStart"/>
      <w:r>
        <w:t>предприятиях</w:t>
      </w:r>
      <w:proofErr w:type="gramEnd"/>
      <w:r>
        <w:t xml:space="preserve"> отрасли;</w:t>
      </w:r>
    </w:p>
    <w:p w:rsidR="005F19B9" w:rsidRDefault="005F19B9" w:rsidP="005F19B9">
      <w:pPr>
        <w:widowControl w:val="0"/>
        <w:spacing w:after="120"/>
        <w:jc w:val="both"/>
      </w:pPr>
      <w:r>
        <w:t>•</w:t>
      </w:r>
      <w:r>
        <w:tab/>
        <w:t>разработка специального режущего, сварочного, такелажного оборудования и оснастки, их изготовление и поставка;</w:t>
      </w:r>
    </w:p>
    <w:p w:rsidR="005F19B9" w:rsidRDefault="005F19B9" w:rsidP="005F19B9">
      <w:pPr>
        <w:widowControl w:val="0"/>
        <w:spacing w:after="120"/>
        <w:jc w:val="both"/>
      </w:pPr>
      <w:r>
        <w:t>•</w:t>
      </w:r>
      <w:r>
        <w:tab/>
        <w:t>разработка систем диагностики металла оборудования и трубопроводов основных систем реактора, изготовление аппаратуры для диагностики оборудования АЭУ;</w:t>
      </w:r>
    </w:p>
    <w:p w:rsidR="005F19B9" w:rsidRDefault="005F19B9" w:rsidP="005F19B9">
      <w:pPr>
        <w:widowControl w:val="0"/>
        <w:spacing w:after="120"/>
        <w:jc w:val="both"/>
      </w:pPr>
      <w:r>
        <w:t>•</w:t>
      </w:r>
      <w:r>
        <w:tab/>
        <w:t>инженерная подготовка производства и техническая приёмка качества;</w:t>
      </w:r>
    </w:p>
    <w:p w:rsidR="005F19B9" w:rsidRDefault="005F19B9" w:rsidP="005F19B9">
      <w:pPr>
        <w:widowControl w:val="0"/>
        <w:spacing w:after="120"/>
        <w:jc w:val="both"/>
      </w:pPr>
      <w:r>
        <w:t>•</w:t>
      </w:r>
      <w:r>
        <w:tab/>
        <w:t>выполнение проектных работ.</w:t>
      </w:r>
    </w:p>
    <w:p w:rsidR="005F19B9" w:rsidRDefault="005F19B9" w:rsidP="005F19B9">
      <w:pPr>
        <w:widowControl w:val="0"/>
        <w:spacing w:after="120"/>
        <w:jc w:val="both"/>
      </w:pPr>
      <w:r>
        <w:t>Численность персонала, занятого разработками - около 80 сотрудников. Полная численность персонала - 145 человек.</w:t>
      </w:r>
    </w:p>
    <w:p w:rsidR="005F19B9" w:rsidRDefault="005F19B9" w:rsidP="005F19B9">
      <w:pPr>
        <w:widowControl w:val="0"/>
        <w:spacing w:after="120"/>
        <w:jc w:val="both"/>
      </w:pPr>
      <w:r w:rsidRPr="008019B1">
        <w:rPr>
          <w:b/>
        </w:rPr>
        <w:t>Сайт</w:t>
      </w:r>
      <w:r>
        <w:t>: http://www.nikimtatomstroy.ru</w:t>
      </w:r>
      <w:r>
        <w:cr/>
      </w:r>
    </w:p>
    <w:p w:rsidR="005F19B9" w:rsidRPr="005F19B9" w:rsidRDefault="005F19B9">
      <w:pPr>
        <w:widowControl w:val="0"/>
        <w:spacing w:after="120"/>
        <w:jc w:val="both"/>
      </w:pPr>
    </w:p>
    <w:tbl>
      <w:tblPr>
        <w:tblW w:w="18692" w:type="dxa"/>
        <w:tblInd w:w="-1701" w:type="dxa"/>
        <w:tblLook w:val="0000" w:firstRow="0" w:lastRow="0" w:firstColumn="0" w:lastColumn="0" w:noHBand="0" w:noVBand="0"/>
      </w:tblPr>
      <w:tblGrid>
        <w:gridCol w:w="18692"/>
      </w:tblGrid>
      <w:tr w:rsidR="00C2367B" w:rsidTr="005F19B9">
        <w:tc>
          <w:tcPr>
            <w:tcW w:w="18692" w:type="dxa"/>
            <w:shd w:val="clear" w:color="auto" w:fill="auto"/>
          </w:tcPr>
          <w:p w:rsidR="00C2367B" w:rsidRDefault="00C2367B">
            <w:pPr>
              <w:widowControl w:val="0"/>
              <w:spacing w:before="120"/>
              <w:jc w:val="both"/>
              <w:rPr>
                <w:rFonts w:ascii="Times New Roman" w:hAnsi="Times New Roman"/>
              </w:rPr>
            </w:pPr>
          </w:p>
        </w:tc>
      </w:tr>
    </w:tbl>
    <w:p w:rsidR="00C2367B" w:rsidRDefault="00C2367B">
      <w:pPr>
        <w:jc w:val="right"/>
      </w:pPr>
    </w:p>
    <w:p w:rsidR="00C2367B" w:rsidRDefault="00C2367B"/>
    <w:p w:rsidR="00C2367B" w:rsidRDefault="00C2367B">
      <w:pPr>
        <w:sectPr w:rsidR="00C2367B">
          <w:footerReference w:type="default" r:id="rId21"/>
          <w:pgSz w:w="11906" w:h="16838"/>
          <w:pgMar w:top="1134" w:right="851" w:bottom="1134" w:left="1701" w:header="0" w:footer="709" w:gutter="0"/>
          <w:pgNumType w:start="32"/>
          <w:cols w:space="720"/>
          <w:formProt w:val="0"/>
          <w:docGrid w:linePitch="360" w:charSpace="-6145"/>
        </w:sectPr>
      </w:pPr>
    </w:p>
    <w:p w:rsidR="00C2367B" w:rsidRDefault="00C2367B">
      <w:pPr>
        <w:jc w:val="right"/>
      </w:pPr>
    </w:p>
    <w:p w:rsidR="00C2367B" w:rsidRDefault="005B2B38">
      <w:pPr>
        <w:ind w:right="-454"/>
        <w:jc w:val="center"/>
        <w:rPr>
          <w:rFonts w:ascii="Times New Roman" w:eastAsia="Times New Roman" w:hAnsi="Times New Roman"/>
          <w:sz w:val="22"/>
          <w:szCs w:val="22"/>
        </w:rPr>
      </w:pPr>
      <w:r>
        <w:rPr>
          <w:rFonts w:ascii="Times New Roman" w:eastAsia="Times New Roman" w:hAnsi="Times New Roman"/>
          <w:sz w:val="22"/>
          <w:szCs w:val="22"/>
        </w:rPr>
        <w:t>Сведения о показателях деятельности организаций и обособленных подразделений научно-производственного комплекса</w:t>
      </w:r>
    </w:p>
    <w:p w:rsidR="00C2367B" w:rsidRDefault="005B2B38">
      <w:pPr>
        <w:ind w:right="-454"/>
        <w:jc w:val="center"/>
      </w:pPr>
      <w:r>
        <w:rPr>
          <w:rFonts w:ascii="Times New Roman" w:eastAsia="Times New Roman" w:hAnsi="Times New Roman"/>
          <w:sz w:val="22"/>
          <w:szCs w:val="22"/>
        </w:rPr>
        <w:t xml:space="preserve">города Обнинска Калужской области, </w:t>
      </w:r>
      <w:proofErr w:type="gramStart"/>
      <w:r>
        <w:rPr>
          <w:rFonts w:ascii="Times New Roman" w:eastAsia="Times New Roman" w:hAnsi="Times New Roman"/>
          <w:sz w:val="22"/>
          <w:szCs w:val="22"/>
        </w:rPr>
        <w:t>имеющего</w:t>
      </w:r>
      <w:proofErr w:type="gramEnd"/>
      <w:r>
        <w:rPr>
          <w:rFonts w:ascii="Times New Roman" w:eastAsia="Times New Roman" w:hAnsi="Times New Roman"/>
          <w:sz w:val="22"/>
          <w:szCs w:val="22"/>
        </w:rPr>
        <w:t xml:space="preserve"> статус наукограда Российской Федерации, за 2016 год</w:t>
      </w:r>
    </w:p>
    <w:p w:rsidR="00C2367B" w:rsidRDefault="00C2367B">
      <w:pPr>
        <w:jc w:val="right"/>
      </w:pPr>
    </w:p>
    <w:tbl>
      <w:tblPr>
        <w:tblW w:w="15183"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3"/>
        <w:gridCol w:w="5260"/>
        <w:gridCol w:w="1866"/>
        <w:gridCol w:w="1550"/>
        <w:gridCol w:w="1698"/>
        <w:gridCol w:w="2057"/>
        <w:gridCol w:w="2239"/>
      </w:tblGrid>
      <w:tr w:rsidR="00C2367B">
        <w:trPr>
          <w:trHeight w:val="1467"/>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w:t>
            </w:r>
            <w:proofErr w:type="gramEnd"/>
            <w:r>
              <w:rPr>
                <w:rFonts w:ascii="Times New Roman" w:eastAsia="Times New Roman" w:hAnsi="Times New Roman"/>
                <w:sz w:val="22"/>
                <w:szCs w:val="22"/>
              </w:rPr>
              <w:t>/п</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C2367B" w:rsidRDefault="005B2B38">
            <w:pPr>
              <w:jc w:val="center"/>
              <w:rPr>
                <w:rFonts w:ascii="Times New Roman" w:eastAsia="Times New Roman" w:hAnsi="Times New Roman"/>
                <w:sz w:val="22"/>
                <w:szCs w:val="22"/>
              </w:rPr>
            </w:pPr>
            <w:proofErr w:type="gramStart"/>
            <w:r>
              <w:rPr>
                <w:rFonts w:ascii="Times New Roman" w:eastAsia="Times New Roman" w:hAnsi="Times New Roman"/>
                <w:sz w:val="22"/>
                <w:szCs w:val="22"/>
              </w:rPr>
              <w:t>Полное</w:t>
            </w:r>
            <w:proofErr w:type="gramEnd"/>
            <w:r>
              <w:rPr>
                <w:rFonts w:ascii="Times New Roman" w:eastAsia="Times New Roman" w:hAnsi="Times New Roman"/>
                <w:sz w:val="22"/>
                <w:szCs w:val="22"/>
              </w:rPr>
              <w:t xml:space="preserve"> наименования организации (обособленного подразделения) научно-производственного комплекса наукограда Российской Федерации</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Среднесписочная численность работников организации НПК    (чел.)</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Численность научных работников НПК</w:t>
            </w:r>
          </w:p>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(чел.)</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Численность профессорско-преподаватель-</w:t>
            </w:r>
            <w:proofErr w:type="spellStart"/>
            <w:r>
              <w:rPr>
                <w:rFonts w:ascii="Times New Roman" w:eastAsia="Times New Roman" w:hAnsi="Times New Roman"/>
                <w:sz w:val="22"/>
                <w:szCs w:val="22"/>
              </w:rPr>
              <w:t>ского</w:t>
            </w:r>
            <w:proofErr w:type="spellEnd"/>
            <w:r>
              <w:rPr>
                <w:rFonts w:ascii="Times New Roman" w:eastAsia="Times New Roman" w:hAnsi="Times New Roman"/>
                <w:sz w:val="22"/>
                <w:szCs w:val="22"/>
              </w:rPr>
              <w:t xml:space="preserve"> состава организации НПК  (чел.)</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 xml:space="preserve">Общий объем произведенных товаров (работ и (или) услуг)                                                         (тыс. руб.)                                                                                                  </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Затраты на инвестиции в основной капитал и основные средства (тыс. руб.)</w:t>
            </w:r>
          </w:p>
        </w:tc>
      </w:tr>
      <w:tr w:rsidR="00C2367B">
        <w:trPr>
          <w:trHeight w:val="285"/>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w:t>
            </w:r>
          </w:p>
        </w:tc>
      </w:tr>
      <w:tr w:rsidR="00C2367B">
        <w:trPr>
          <w:trHeight w:val="702"/>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Федеральное государственное бюджетное учреждение науки </w:t>
            </w:r>
            <w:proofErr w:type="gramStart"/>
            <w:r>
              <w:rPr>
                <w:rFonts w:ascii="Times New Roman" w:eastAsia="Times New Roman" w:hAnsi="Times New Roman"/>
                <w:sz w:val="22"/>
                <w:szCs w:val="22"/>
              </w:rPr>
              <w:t>Федеральный</w:t>
            </w:r>
            <w:proofErr w:type="gramEnd"/>
            <w:r>
              <w:rPr>
                <w:rFonts w:ascii="Times New Roman" w:eastAsia="Times New Roman" w:hAnsi="Times New Roman"/>
                <w:sz w:val="22"/>
                <w:szCs w:val="22"/>
              </w:rPr>
              <w:t xml:space="preserve"> исследовательский центр "Единая геофизическая служба Российской академии наук"</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290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56</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319 298</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51 579</w:t>
            </w:r>
          </w:p>
        </w:tc>
      </w:tr>
      <w:tr w:rsidR="00C2367B">
        <w:trPr>
          <w:trHeight w:val="784"/>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Федеральное государственное бюджетное учреждение "Всероссийский научно-исследовательский институт гидрометеорологической информации - мировой центр данных"</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291</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148</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170 199</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617"/>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Федеральное государственное бюджетное учреждение "Всероссийский научно-исследовательский институт сельскохозяйственной метеорологии"</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53</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22 405</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915"/>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Филиал акционерного общества "Научно-исследовательский и конструкторский институт монтажной технологии - </w:t>
            </w:r>
            <w:proofErr w:type="spellStart"/>
            <w:r>
              <w:rPr>
                <w:rFonts w:ascii="Times New Roman" w:eastAsia="Times New Roman" w:hAnsi="Times New Roman"/>
                <w:sz w:val="22"/>
                <w:szCs w:val="22"/>
              </w:rPr>
              <w:t>Атомстрой</w:t>
            </w:r>
            <w:proofErr w:type="spellEnd"/>
            <w:r>
              <w:rPr>
                <w:rFonts w:ascii="Times New Roman" w:eastAsia="Times New Roman" w:hAnsi="Times New Roman"/>
                <w:sz w:val="22"/>
                <w:szCs w:val="22"/>
              </w:rPr>
              <w:t>" Обнинский инженерный центр НИКИМТ</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145</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79</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261 246</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2 776</w:t>
            </w:r>
          </w:p>
        </w:tc>
      </w:tr>
      <w:tr w:rsidR="00C2367B">
        <w:trPr>
          <w:trHeight w:val="672"/>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Акционерное общество "Ордена Трудового Красного Знамени Научно-Исследовательский Физико-Химический институт им. </w:t>
            </w:r>
            <w:proofErr w:type="spellStart"/>
            <w:r>
              <w:rPr>
                <w:rFonts w:ascii="Times New Roman" w:eastAsia="Times New Roman" w:hAnsi="Times New Roman"/>
                <w:sz w:val="22"/>
                <w:szCs w:val="22"/>
              </w:rPr>
              <w:t>Л.Я.Карпова</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528</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110</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803 209</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103 226</w:t>
            </w:r>
          </w:p>
        </w:tc>
      </w:tr>
      <w:tr w:rsidR="00C2367B">
        <w:trPr>
          <w:trHeight w:val="1268"/>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Медицинский радиологический научный центр имени </w:t>
            </w:r>
            <w:proofErr w:type="spellStart"/>
            <w:r>
              <w:rPr>
                <w:rFonts w:ascii="Times New Roman" w:eastAsia="Times New Roman" w:hAnsi="Times New Roman"/>
                <w:sz w:val="22"/>
                <w:szCs w:val="22"/>
              </w:rPr>
              <w:t>А.Ф.Цыба</w:t>
            </w:r>
            <w:proofErr w:type="spellEnd"/>
            <w:r>
              <w:rPr>
                <w:rFonts w:ascii="Times New Roman" w:eastAsia="Times New Roman" w:hAnsi="Times New Roman"/>
                <w:sz w:val="22"/>
                <w:szCs w:val="22"/>
              </w:rPr>
              <w:t xml:space="preserve"> - филиал федерального государственного бюджетного учреждения "Национальный медицинский исследовательский радиологический центр " Министерства </w:t>
            </w:r>
            <w:r>
              <w:rPr>
                <w:rFonts w:ascii="Times New Roman" w:eastAsia="Times New Roman" w:hAnsi="Times New Roman"/>
                <w:sz w:val="22"/>
                <w:szCs w:val="22"/>
              </w:rPr>
              <w:lastRenderedPageBreak/>
              <w:t>здравоохранения Российской  Федерации</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lastRenderedPageBreak/>
              <w:t>1 559</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324</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28</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2 052 357</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136 132</w:t>
            </w:r>
          </w:p>
        </w:tc>
      </w:tr>
      <w:tr w:rsidR="00C2367B">
        <w:trPr>
          <w:trHeight w:val="595"/>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lastRenderedPageBreak/>
              <w:t>7</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Федеральное государственное бюджетное учреждение "Научно-производственное объединение "Тайфун"</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580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283</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293 792</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1 551</w:t>
            </w:r>
          </w:p>
        </w:tc>
      </w:tr>
      <w:tr w:rsidR="00C2367B">
        <w:trPr>
          <w:trHeight w:val="664"/>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Акционерное общество "Обнинское научно-производственное предприятие "Технология" им. </w:t>
            </w:r>
            <w:proofErr w:type="spellStart"/>
            <w:r>
              <w:rPr>
                <w:rFonts w:ascii="Times New Roman" w:eastAsia="Times New Roman" w:hAnsi="Times New Roman"/>
                <w:sz w:val="22"/>
                <w:szCs w:val="22"/>
              </w:rPr>
              <w:t>А.Г.Ромашина</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2 641</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459</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5 856 985</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488 089</w:t>
            </w:r>
          </w:p>
        </w:tc>
      </w:tr>
      <w:tr w:rsidR="00C2367B">
        <w:trPr>
          <w:trHeight w:val="397"/>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Акционерное общество "Государственный научный центр Российской Федерации - Физико-энергетический институт имени </w:t>
            </w:r>
            <w:proofErr w:type="spellStart"/>
            <w:r>
              <w:rPr>
                <w:rFonts w:ascii="Times New Roman" w:eastAsia="Times New Roman" w:hAnsi="Times New Roman"/>
                <w:sz w:val="22"/>
                <w:szCs w:val="22"/>
              </w:rPr>
              <w:t>А.И.Лейпунского</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2 612</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990</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3 199 431</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14 782</w:t>
            </w:r>
          </w:p>
        </w:tc>
      </w:tr>
      <w:tr w:rsidR="00C2367B">
        <w:trPr>
          <w:trHeight w:val="898"/>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10</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Негосударственное образовательное учреждение дополнительного профессионального образования "Центральный институт повышения квалификации </w:t>
            </w:r>
            <w:proofErr w:type="spellStart"/>
            <w:r>
              <w:rPr>
                <w:rFonts w:ascii="Times New Roman" w:eastAsia="Times New Roman" w:hAnsi="Times New Roman"/>
                <w:sz w:val="22"/>
                <w:szCs w:val="22"/>
              </w:rPr>
              <w:t>Госкорпорации</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Росатом</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252</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24</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622 894</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1140"/>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11</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Обнинский институт атомной энергетики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534</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319</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138 405</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255"/>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12</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w:t>
            </w:r>
            <w:proofErr w:type="spellStart"/>
            <w:r>
              <w:rPr>
                <w:rFonts w:ascii="Times New Roman" w:eastAsia="Times New Roman" w:hAnsi="Times New Roman"/>
                <w:sz w:val="22"/>
                <w:szCs w:val="22"/>
              </w:rPr>
              <w:t>Руукки</w:t>
            </w:r>
            <w:proofErr w:type="spellEnd"/>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Рус</w:t>
            </w:r>
            <w:proofErr w:type="gram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978</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6 271 421</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124"/>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13</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"Научно-производственное предприятие "Интех"</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48</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77 708</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418"/>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14</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Научно-производственная компания "</w:t>
            </w:r>
            <w:proofErr w:type="spellStart"/>
            <w:r>
              <w:rPr>
                <w:rFonts w:ascii="Times New Roman" w:eastAsia="Times New Roman" w:hAnsi="Times New Roman"/>
                <w:sz w:val="22"/>
                <w:szCs w:val="22"/>
              </w:rPr>
              <w:t>Медбиофарм</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83</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46</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62 557</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5 000</w:t>
            </w:r>
          </w:p>
        </w:tc>
      </w:tr>
      <w:tr w:rsidR="00C2367B">
        <w:trPr>
          <w:trHeight w:val="690"/>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15</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Общество с ограниченной ответственностью </w:t>
            </w:r>
            <w:proofErr w:type="gramStart"/>
            <w:r>
              <w:rPr>
                <w:rFonts w:ascii="Times New Roman" w:eastAsia="Times New Roman" w:hAnsi="Times New Roman"/>
                <w:sz w:val="22"/>
                <w:szCs w:val="22"/>
              </w:rPr>
              <w:t>Экспериментальный</w:t>
            </w:r>
            <w:proofErr w:type="gramEnd"/>
            <w:r>
              <w:rPr>
                <w:rFonts w:ascii="Times New Roman" w:eastAsia="Times New Roman" w:hAnsi="Times New Roman"/>
                <w:sz w:val="22"/>
                <w:szCs w:val="22"/>
              </w:rPr>
              <w:t xml:space="preserve"> научно-исследовательский центр "Моделирующие системы"</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21</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11</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74 249</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80</w:t>
            </w:r>
          </w:p>
        </w:tc>
      </w:tr>
      <w:tr w:rsidR="00C2367B">
        <w:trPr>
          <w:trHeight w:val="226"/>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16</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Закрытое акционерное общество "</w:t>
            </w:r>
            <w:proofErr w:type="spellStart"/>
            <w:r>
              <w:rPr>
                <w:rFonts w:ascii="Times New Roman" w:eastAsia="Times New Roman" w:hAnsi="Times New Roman"/>
                <w:sz w:val="22"/>
                <w:szCs w:val="22"/>
              </w:rPr>
              <w:t>Хантсман</w:t>
            </w:r>
            <w:proofErr w:type="spellEnd"/>
            <w:r>
              <w:rPr>
                <w:rFonts w:ascii="Times New Roman" w:eastAsia="Times New Roman" w:hAnsi="Times New Roman"/>
                <w:sz w:val="22"/>
                <w:szCs w:val="22"/>
              </w:rPr>
              <w:t>-НМГ"</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155</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1 075 474</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295"/>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17</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"Обнинский Центр Науки и Технологий"</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20 727</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318"/>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18</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Общество с ограниченной ответственностью </w:t>
            </w:r>
            <w:r>
              <w:rPr>
                <w:rFonts w:ascii="Times New Roman" w:eastAsia="Times New Roman" w:hAnsi="Times New Roman"/>
                <w:sz w:val="22"/>
                <w:szCs w:val="22"/>
              </w:rPr>
              <w:lastRenderedPageBreak/>
              <w:t>"Обнинский центр порошкового напыления"</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lastRenderedPageBreak/>
              <w:t>35</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110 593</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54</w:t>
            </w:r>
          </w:p>
        </w:tc>
      </w:tr>
      <w:tr w:rsidR="00C2367B">
        <w:trPr>
          <w:trHeight w:val="457"/>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lastRenderedPageBreak/>
              <w:t>19</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Публичное акционерное общество "Приборный завод "Сигнал"</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308</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1 061 128</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48 217</w:t>
            </w:r>
          </w:p>
        </w:tc>
      </w:tr>
      <w:tr w:rsidR="00C2367B">
        <w:trPr>
          <w:trHeight w:val="325"/>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20</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"Производственная компания "Тесей"</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78</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328 732</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13 208</w:t>
            </w:r>
          </w:p>
        </w:tc>
      </w:tr>
      <w:tr w:rsidR="00C2367B">
        <w:trPr>
          <w:trHeight w:val="193"/>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21</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Закрытое акционерное общество "Циклотрон"</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106</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374 847</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19 464</w:t>
            </w:r>
          </w:p>
        </w:tc>
      </w:tr>
      <w:tr w:rsidR="00C2367B">
        <w:trPr>
          <w:trHeight w:val="211"/>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22</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w:t>
            </w:r>
            <w:proofErr w:type="spellStart"/>
            <w:r>
              <w:rPr>
                <w:rFonts w:ascii="Times New Roman" w:eastAsia="Times New Roman" w:hAnsi="Times New Roman"/>
                <w:sz w:val="22"/>
                <w:szCs w:val="22"/>
              </w:rPr>
              <w:t>Констар</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51</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90 988</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483"/>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23</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w:t>
            </w:r>
            <w:proofErr w:type="spellStart"/>
            <w:r>
              <w:rPr>
                <w:rFonts w:ascii="Times New Roman" w:eastAsia="Times New Roman" w:hAnsi="Times New Roman"/>
                <w:sz w:val="22"/>
                <w:szCs w:val="22"/>
              </w:rPr>
              <w:t>Обнинскгазполимер</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58</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289 196</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223"/>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24</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Закрытое акционерное общество Научно-производственное объединение "Квант"</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8 883</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690"/>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25</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"Научно-производственное предприятие "Радиационный контроль. Приборы и методы</w:t>
            </w:r>
            <w:proofErr w:type="gramStart"/>
            <w:r>
              <w:rPr>
                <w:rFonts w:ascii="Times New Roman" w:eastAsia="Times New Roman" w:hAnsi="Times New Roman"/>
                <w:sz w:val="22"/>
                <w:szCs w:val="22"/>
              </w:rPr>
              <w:t>."</w:t>
            </w:r>
            <w:proofErr w:type="gramEnd"/>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82</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787 661</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418"/>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26</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"ПК "Электроника"</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67</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52 623</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428"/>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27</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"Андромета"</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84</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306 654</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9 461</w:t>
            </w:r>
          </w:p>
        </w:tc>
      </w:tr>
      <w:tr w:rsidR="00C2367B">
        <w:trPr>
          <w:trHeight w:val="450"/>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28</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w:t>
            </w:r>
            <w:proofErr w:type="spellStart"/>
            <w:r>
              <w:rPr>
                <w:rFonts w:ascii="Times New Roman" w:eastAsia="Times New Roman" w:hAnsi="Times New Roman"/>
                <w:sz w:val="22"/>
                <w:szCs w:val="22"/>
              </w:rPr>
              <w:t>Хемофарм</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209</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1 374 894</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169 412</w:t>
            </w:r>
          </w:p>
        </w:tc>
      </w:tr>
      <w:tr w:rsidR="00C2367B">
        <w:trPr>
          <w:trHeight w:val="277"/>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29</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"Пролог"</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85</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383 699</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287"/>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30</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Акционерное общество "Прогресс-экология"</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236</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1 709 746</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14 758</w:t>
            </w:r>
          </w:p>
        </w:tc>
      </w:tr>
      <w:tr w:rsidR="00C2367B">
        <w:trPr>
          <w:trHeight w:val="365"/>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31</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w:t>
            </w:r>
            <w:proofErr w:type="spellStart"/>
            <w:r>
              <w:rPr>
                <w:rFonts w:ascii="Times New Roman" w:eastAsia="Times New Roman" w:hAnsi="Times New Roman"/>
                <w:sz w:val="22"/>
                <w:szCs w:val="22"/>
              </w:rPr>
              <w:t>Ниармедик</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Фарма</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125</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3 506 284</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2 810 003</w:t>
            </w:r>
          </w:p>
        </w:tc>
      </w:tr>
      <w:tr w:rsidR="00C2367B">
        <w:trPr>
          <w:trHeight w:val="800"/>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32</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Федеральное государственное бюджетное научное учреждение "Всероссийский научно-исследовательский институт радиологии и агроэкологии"</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270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134</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16</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242 231</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3 058</w:t>
            </w:r>
          </w:p>
        </w:tc>
      </w:tr>
      <w:tr w:rsidR="00C2367B">
        <w:trPr>
          <w:trHeight w:val="321"/>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33</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w:t>
            </w:r>
            <w:proofErr w:type="spellStart"/>
            <w:r>
              <w:rPr>
                <w:rFonts w:ascii="Times New Roman" w:eastAsia="Times New Roman" w:hAnsi="Times New Roman"/>
                <w:sz w:val="22"/>
                <w:szCs w:val="22"/>
              </w:rPr>
              <w:t>ХимФармКомплект</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94</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237 436</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20 221</w:t>
            </w:r>
          </w:p>
        </w:tc>
      </w:tr>
      <w:tr w:rsidR="00C2367B">
        <w:trPr>
          <w:trHeight w:val="203"/>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34</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w:t>
            </w:r>
            <w:proofErr w:type="spellStart"/>
            <w:r>
              <w:rPr>
                <w:rFonts w:ascii="Times New Roman" w:eastAsia="Times New Roman" w:hAnsi="Times New Roman"/>
                <w:sz w:val="22"/>
                <w:szCs w:val="22"/>
              </w:rPr>
              <w:t>Бион</w:t>
            </w:r>
            <w:proofErr w:type="spellEnd"/>
            <w:r>
              <w:rPr>
                <w:rFonts w:ascii="Times New Roman" w:eastAsia="Times New Roman" w:hAnsi="Times New Roman"/>
                <w:sz w:val="22"/>
                <w:szCs w:val="22"/>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76</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360 450</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2 317</w:t>
            </w:r>
          </w:p>
        </w:tc>
      </w:tr>
      <w:tr w:rsidR="00C2367B">
        <w:trPr>
          <w:trHeight w:val="483"/>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35</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Научно-производственное предприятие "Метра"</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39</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142 310</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7 610</w:t>
            </w:r>
          </w:p>
        </w:tc>
      </w:tr>
      <w:tr w:rsidR="00C2367B">
        <w:trPr>
          <w:trHeight w:val="480"/>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lastRenderedPageBreak/>
              <w:t>36</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Закрытое акционерное общество  "Обнинская химико-фармацевтическая компания"</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201</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37</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810 107</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297 834</w:t>
            </w:r>
          </w:p>
        </w:tc>
      </w:tr>
      <w:tr w:rsidR="00C2367B">
        <w:trPr>
          <w:trHeight w:val="529"/>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37</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Общество с ограниченной ответственностью "РАСТР-технология"</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152</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510 875</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7 014</w:t>
            </w:r>
          </w:p>
        </w:tc>
      </w:tr>
      <w:tr w:rsidR="00C2367B">
        <w:trPr>
          <w:trHeight w:val="423"/>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38</w:t>
            </w: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rPr>
                <w:rFonts w:ascii="Times New Roman" w:eastAsia="Times New Roman" w:hAnsi="Times New Roman"/>
                <w:sz w:val="22"/>
                <w:szCs w:val="22"/>
              </w:rPr>
            </w:pPr>
            <w:r>
              <w:rPr>
                <w:rFonts w:ascii="Times New Roman" w:eastAsia="Times New Roman" w:hAnsi="Times New Roman"/>
                <w:sz w:val="22"/>
                <w:szCs w:val="22"/>
              </w:rPr>
              <w:t xml:space="preserve">Закрытое акционерное общество "Обнинская </w:t>
            </w:r>
            <w:proofErr w:type="gramStart"/>
            <w:r>
              <w:rPr>
                <w:rFonts w:ascii="Times New Roman" w:eastAsia="Times New Roman" w:hAnsi="Times New Roman"/>
                <w:sz w:val="22"/>
                <w:szCs w:val="22"/>
              </w:rPr>
              <w:t>Энерготехнологическая</w:t>
            </w:r>
            <w:proofErr w:type="gramEnd"/>
            <w:r>
              <w:rPr>
                <w:rFonts w:ascii="Times New Roman" w:eastAsia="Times New Roman" w:hAnsi="Times New Roman"/>
                <w:sz w:val="22"/>
                <w:szCs w:val="22"/>
              </w:rPr>
              <w:t xml:space="preserve"> Компания"</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59</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37</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sz w:val="22"/>
                <w:szCs w:val="22"/>
              </w:rPr>
            </w:pPr>
            <w:r>
              <w:rPr>
                <w:rFonts w:ascii="Times New Roman" w:eastAsia="Times New Roman" w:hAnsi="Times New Roman"/>
                <w:sz w:val="22"/>
                <w:szCs w:val="22"/>
              </w:rPr>
              <w:t>236 838</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sz w:val="22"/>
                <w:szCs w:val="22"/>
              </w:rPr>
            </w:pPr>
          </w:p>
        </w:tc>
      </w:tr>
      <w:tr w:rsidR="00C2367B">
        <w:trPr>
          <w:trHeight w:val="418"/>
        </w:trPr>
        <w:tc>
          <w:tcPr>
            <w:tcW w:w="513"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jc w:val="center"/>
              <w:rPr>
                <w:rFonts w:ascii="Times New Roman" w:eastAsia="Times New Roman" w:hAnsi="Times New Roman"/>
                <w:b/>
                <w:bCs/>
                <w:sz w:val="22"/>
                <w:szCs w:val="22"/>
              </w:rPr>
            </w:pPr>
          </w:p>
        </w:tc>
        <w:tc>
          <w:tcPr>
            <w:tcW w:w="545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C2367B">
            <w:pPr>
              <w:rPr>
                <w:rFonts w:ascii="Times New Roman" w:eastAsia="Times New Roman" w:hAnsi="Times New Roman"/>
                <w:b/>
                <w:bCs/>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b/>
                <w:bCs/>
                <w:sz w:val="22"/>
                <w:szCs w:val="22"/>
              </w:rPr>
            </w:pPr>
            <w:r>
              <w:rPr>
                <w:rFonts w:ascii="Times New Roman" w:eastAsia="Times New Roman" w:hAnsi="Times New Roman"/>
                <w:b/>
                <w:bCs/>
                <w:sz w:val="22"/>
                <w:szCs w:val="22"/>
              </w:rPr>
              <w:t>13 204</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b/>
                <w:bCs/>
                <w:sz w:val="22"/>
                <w:szCs w:val="22"/>
              </w:rPr>
            </w:pPr>
            <w:r>
              <w:rPr>
                <w:rFonts w:ascii="Times New Roman" w:eastAsia="Times New Roman" w:hAnsi="Times New Roman"/>
                <w:b/>
                <w:bCs/>
                <w:sz w:val="22"/>
                <w:szCs w:val="22"/>
              </w:rPr>
              <w:t>2 802</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b/>
                <w:bCs/>
                <w:sz w:val="22"/>
                <w:szCs w:val="22"/>
              </w:rPr>
            </w:pPr>
            <w:r>
              <w:rPr>
                <w:rFonts w:ascii="Times New Roman" w:eastAsia="Times New Roman" w:hAnsi="Times New Roman"/>
                <w:b/>
                <w:bCs/>
                <w:sz w:val="22"/>
                <w:szCs w:val="22"/>
              </w:rPr>
              <w:t>401</w:t>
            </w:r>
          </w:p>
        </w:tc>
        <w:tc>
          <w:tcPr>
            <w:tcW w:w="2086"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b/>
                <w:bCs/>
                <w:sz w:val="22"/>
                <w:szCs w:val="22"/>
              </w:rPr>
            </w:pPr>
            <w:r>
              <w:rPr>
                <w:rFonts w:ascii="Times New Roman" w:eastAsia="Times New Roman" w:hAnsi="Times New Roman"/>
                <w:b/>
                <w:bCs/>
                <w:sz w:val="22"/>
                <w:szCs w:val="22"/>
              </w:rPr>
              <w:t>34 248 530</w:t>
            </w:r>
          </w:p>
        </w:tc>
        <w:tc>
          <w:tcPr>
            <w:tcW w:w="2307" w:type="dxa"/>
            <w:tcBorders>
              <w:top w:val="single" w:sz="4" w:space="0" w:color="808080"/>
              <w:left w:val="single" w:sz="4" w:space="0" w:color="808080"/>
              <w:bottom w:val="single" w:sz="4" w:space="0" w:color="808080"/>
              <w:right w:val="single" w:sz="4" w:space="0" w:color="808080"/>
            </w:tcBorders>
            <w:shd w:val="clear" w:color="auto" w:fill="auto"/>
            <w:tcMar>
              <w:left w:w="108" w:type="dxa"/>
            </w:tcMar>
            <w:vAlign w:val="center"/>
          </w:tcPr>
          <w:p w:rsidR="00C2367B" w:rsidRDefault="005B2B38">
            <w:pPr>
              <w:jc w:val="center"/>
              <w:rPr>
                <w:rFonts w:ascii="Times New Roman" w:eastAsia="Times New Roman" w:hAnsi="Times New Roman"/>
                <w:b/>
                <w:bCs/>
                <w:sz w:val="22"/>
                <w:szCs w:val="22"/>
              </w:rPr>
            </w:pPr>
            <w:r>
              <w:rPr>
                <w:rFonts w:ascii="Times New Roman" w:eastAsia="Times New Roman" w:hAnsi="Times New Roman"/>
                <w:b/>
                <w:bCs/>
                <w:sz w:val="22"/>
                <w:szCs w:val="22"/>
              </w:rPr>
              <w:t>4 225 847</w:t>
            </w:r>
          </w:p>
        </w:tc>
      </w:tr>
    </w:tbl>
    <w:p w:rsidR="00C2367B" w:rsidRDefault="00C2367B">
      <w:pPr>
        <w:jc w:val="right"/>
        <w:rPr>
          <w:rFonts w:ascii="Times New Roman" w:hAnsi="Times New Roman"/>
          <w:sz w:val="4"/>
          <w:szCs w:val="4"/>
        </w:rPr>
        <w:sectPr w:rsidR="00C2367B" w:rsidSect="00267B51">
          <w:footerReference w:type="default" r:id="rId22"/>
          <w:pgSz w:w="16838" w:h="11906" w:orient="landscape"/>
          <w:pgMar w:top="851" w:right="1134" w:bottom="1701" w:left="1134" w:header="0" w:footer="709" w:gutter="0"/>
          <w:pgNumType w:start="49"/>
          <w:cols w:space="720"/>
          <w:formProt w:val="0"/>
          <w:docGrid w:linePitch="360" w:charSpace="-6145"/>
        </w:sectPr>
      </w:pPr>
    </w:p>
    <w:p w:rsidR="00C2367B" w:rsidRDefault="00C2367B"/>
    <w:p w:rsidR="00C2367B" w:rsidRDefault="005B2B38">
      <w:pPr>
        <w:jc w:val="right"/>
        <w:rPr>
          <w:rFonts w:ascii="Times New Roman" w:hAnsi="Times New Roman"/>
          <w:color w:val="000000"/>
          <w:sz w:val="28"/>
          <w:szCs w:val="28"/>
        </w:rPr>
      </w:pPr>
      <w:r>
        <w:rPr>
          <w:rFonts w:ascii="Times New Roman" w:hAnsi="Times New Roman"/>
          <w:color w:val="000000"/>
          <w:sz w:val="28"/>
          <w:szCs w:val="28"/>
        </w:rPr>
        <w:t>Приложение № 4</w:t>
      </w:r>
    </w:p>
    <w:p w:rsidR="00C2367B" w:rsidRDefault="005B2B38">
      <w:pPr>
        <w:jc w:val="right"/>
        <w:rPr>
          <w:rFonts w:ascii="Times New Roman" w:hAnsi="Times New Roman"/>
          <w:color w:val="000000"/>
          <w:sz w:val="28"/>
          <w:szCs w:val="28"/>
        </w:rPr>
      </w:pPr>
      <w:r>
        <w:rPr>
          <w:rFonts w:ascii="Times New Roman" w:hAnsi="Times New Roman"/>
          <w:color w:val="000000"/>
          <w:sz w:val="28"/>
          <w:szCs w:val="28"/>
        </w:rPr>
        <w:t>к Стратегии</w:t>
      </w:r>
    </w:p>
    <w:p w:rsidR="00C2367B" w:rsidRDefault="005B2B38">
      <w:pPr>
        <w:jc w:val="right"/>
        <w:rPr>
          <w:rFonts w:ascii="Times New Roman" w:hAnsi="Times New Roman"/>
          <w:color w:val="000000"/>
          <w:sz w:val="28"/>
          <w:szCs w:val="28"/>
        </w:rPr>
      </w:pPr>
      <w:r>
        <w:rPr>
          <w:rFonts w:ascii="Times New Roman" w:hAnsi="Times New Roman"/>
          <w:color w:val="000000"/>
          <w:sz w:val="28"/>
          <w:szCs w:val="28"/>
        </w:rPr>
        <w:t>социально-экономического развития</w:t>
      </w:r>
    </w:p>
    <w:p w:rsidR="00C2367B" w:rsidRDefault="005B2B38">
      <w:pPr>
        <w:jc w:val="right"/>
        <w:rPr>
          <w:rFonts w:ascii="Times New Roman" w:hAnsi="Times New Roman"/>
          <w:color w:val="000000"/>
          <w:sz w:val="28"/>
          <w:szCs w:val="28"/>
        </w:rPr>
      </w:pPr>
      <w:r>
        <w:rPr>
          <w:rFonts w:ascii="Times New Roman" w:hAnsi="Times New Roman"/>
          <w:color w:val="000000"/>
          <w:sz w:val="28"/>
          <w:szCs w:val="28"/>
        </w:rPr>
        <w:t>Обнинска как наукограда РФ на 2017-2025 годы</w:t>
      </w:r>
    </w:p>
    <w:p w:rsidR="00C2367B" w:rsidRDefault="00C2367B">
      <w:pPr>
        <w:jc w:val="center"/>
        <w:rPr>
          <w:rFonts w:ascii="Times New Roman" w:hAnsi="Times New Roman"/>
          <w:b/>
          <w:color w:val="000000"/>
          <w:sz w:val="28"/>
          <w:szCs w:val="28"/>
        </w:rPr>
      </w:pPr>
    </w:p>
    <w:p w:rsidR="00C2367B" w:rsidRDefault="005B2B38">
      <w:pPr>
        <w:jc w:val="center"/>
        <w:rPr>
          <w:rFonts w:ascii="Times New Roman" w:hAnsi="Times New Roman"/>
          <w:b/>
          <w:color w:val="000000"/>
          <w:sz w:val="28"/>
          <w:szCs w:val="28"/>
        </w:rPr>
      </w:pPr>
      <w:r>
        <w:rPr>
          <w:rFonts w:ascii="Times New Roman" w:hAnsi="Times New Roman"/>
          <w:b/>
          <w:color w:val="000000"/>
          <w:sz w:val="28"/>
          <w:szCs w:val="28"/>
        </w:rPr>
        <w:t>Описание существующих кластеров</w:t>
      </w:r>
    </w:p>
    <w:p w:rsidR="00C2367B" w:rsidRDefault="005B2B38">
      <w:pPr>
        <w:jc w:val="center"/>
        <w:rPr>
          <w:rFonts w:ascii="Times New Roman" w:hAnsi="Times New Roman"/>
          <w:b/>
          <w:color w:val="000000"/>
          <w:sz w:val="28"/>
          <w:szCs w:val="28"/>
        </w:rPr>
      </w:pPr>
      <w:r>
        <w:rPr>
          <w:rFonts w:ascii="Times New Roman" w:hAnsi="Times New Roman"/>
          <w:b/>
          <w:color w:val="000000"/>
          <w:sz w:val="28"/>
          <w:szCs w:val="28"/>
        </w:rPr>
        <w:t xml:space="preserve"> и инновационной инфраструктуры.</w:t>
      </w:r>
    </w:p>
    <w:p w:rsidR="00C2367B" w:rsidRDefault="00C2367B">
      <w:pPr>
        <w:jc w:val="center"/>
        <w:rPr>
          <w:rFonts w:ascii="Times New Roman" w:hAnsi="Times New Roman"/>
          <w:color w:val="000000"/>
          <w:sz w:val="28"/>
          <w:szCs w:val="28"/>
        </w:rPr>
      </w:pPr>
    </w:p>
    <w:p w:rsidR="00C2367B" w:rsidRDefault="005B2B38">
      <w:pPr>
        <w:pStyle w:val="serg"/>
        <w:widowControl/>
        <w:rPr>
          <w:rStyle w:val="tgc"/>
          <w:sz w:val="24"/>
          <w:szCs w:val="24"/>
        </w:rPr>
      </w:pPr>
      <w:r>
        <w:rPr>
          <w:rStyle w:val="tgc"/>
          <w:i/>
          <w:sz w:val="24"/>
          <w:szCs w:val="24"/>
          <w:u w:val="single"/>
        </w:rPr>
        <w:t>Инновационные кластеры.</w:t>
      </w:r>
      <w:r>
        <w:rPr>
          <w:rStyle w:val="tgc"/>
          <w:sz w:val="24"/>
          <w:szCs w:val="24"/>
        </w:rPr>
        <w:t xml:space="preserve"> </w:t>
      </w:r>
      <w:proofErr w:type="gramStart"/>
      <w:r>
        <w:rPr>
          <w:rStyle w:val="tgc"/>
          <w:sz w:val="24"/>
          <w:szCs w:val="24"/>
        </w:rPr>
        <w:t>Основой для формирования и развития современных инновационных кластеров служат созданные и развивающиеся в течение десятилетий в г. Обнинске профильные научно-исследовательские организации с серьезной материально-технической базой и признанными научными и инженерными школами, предприятия малого и среднего инновационного бизнеса, апробированная временем система подготовки кадров в области атомной, ядерной и радиационной физики, радиационной медицины и радиационной экологии, достаточно развитая инфраструктура инновационной деятельности.</w:t>
      </w:r>
      <w:proofErr w:type="gramEnd"/>
    </w:p>
    <w:p w:rsidR="00C2367B" w:rsidRDefault="005B2B38">
      <w:pPr>
        <w:pStyle w:val="-0"/>
        <w:rPr>
          <w:rStyle w:val="tgc"/>
          <w:i/>
        </w:rPr>
      </w:pPr>
      <w:r>
        <w:rPr>
          <w:color w:val="00000A"/>
        </w:rPr>
        <w:t>Предприятия города являются якорными</w:t>
      </w:r>
      <w:r>
        <w:t xml:space="preserve"> участниками 3 кластеров: «Фармацевтика, биотехнологии и биомедицина» (КФК-кластер), «Авиационно-космических технологий, полимерных материалов и конструкций» (АКОТЕХ) и «Кластер информационно-коммуникационных технологий» (ИКТ-кластер). В стадии формирования кластер ядерных и радиационных технологий Калужской области (ЯРТ-кластер). </w:t>
      </w:r>
    </w:p>
    <w:p w:rsidR="00C2367B" w:rsidRDefault="005B2B38">
      <w:pPr>
        <w:pStyle w:val="serg"/>
        <w:widowControl/>
        <w:rPr>
          <w:rStyle w:val="tgc"/>
          <w:rFonts w:cs="Times New Roman"/>
          <w:sz w:val="24"/>
          <w:szCs w:val="24"/>
        </w:rPr>
      </w:pPr>
      <w:r>
        <w:rPr>
          <w:rStyle w:val="tgc"/>
          <w:sz w:val="24"/>
          <w:szCs w:val="24"/>
        </w:rPr>
        <w:t>Отраслевая специализация КФК-кластера (www.pharmclusterkaluga.ru)</w:t>
      </w:r>
      <w:r>
        <w:rPr>
          <w:rStyle w:val="tgc"/>
          <w:b/>
          <w:i/>
          <w:sz w:val="24"/>
          <w:szCs w:val="24"/>
        </w:rPr>
        <w:t xml:space="preserve"> </w:t>
      </w:r>
      <w:r>
        <w:rPr>
          <w:rStyle w:val="tgc"/>
          <w:sz w:val="24"/>
          <w:szCs w:val="24"/>
        </w:rPr>
        <w:t xml:space="preserve">– проведение доклинических и клинических исследований, разработка, синтез и внедрение в производство фармацевтических субстанций и </w:t>
      </w:r>
      <w:proofErr w:type="spellStart"/>
      <w:r>
        <w:rPr>
          <w:rStyle w:val="tgc"/>
          <w:sz w:val="24"/>
          <w:szCs w:val="24"/>
        </w:rPr>
        <w:t>радиофармпрепаратов</w:t>
      </w:r>
      <w:proofErr w:type="spellEnd"/>
      <w:r>
        <w:rPr>
          <w:rStyle w:val="tgc"/>
          <w:sz w:val="24"/>
          <w:szCs w:val="24"/>
        </w:rPr>
        <w:t xml:space="preserve">, промышленное производство готовых лекарственных средств и фармацевтических субстанций, </w:t>
      </w:r>
      <w:proofErr w:type="spellStart"/>
      <w:r>
        <w:rPr>
          <w:rStyle w:val="tgc"/>
          <w:sz w:val="24"/>
          <w:szCs w:val="24"/>
        </w:rPr>
        <w:t>инфузионных</w:t>
      </w:r>
      <w:proofErr w:type="spellEnd"/>
      <w:r>
        <w:rPr>
          <w:rStyle w:val="tgc"/>
          <w:sz w:val="24"/>
          <w:szCs w:val="24"/>
        </w:rPr>
        <w:t xml:space="preserve"> растворов и парентерального питания. В кластер входит целый ряд обнинских предприятий, институтов, вузов, </w:t>
      </w:r>
      <w:r>
        <w:rPr>
          <w:rStyle w:val="tgc"/>
          <w:rFonts w:cs="Times New Roman"/>
          <w:sz w:val="24"/>
          <w:szCs w:val="24"/>
        </w:rPr>
        <w:t xml:space="preserve">инновационных компаний, в </w:t>
      </w:r>
      <w:proofErr w:type="spellStart"/>
      <w:r>
        <w:rPr>
          <w:rStyle w:val="tgc"/>
          <w:rFonts w:cs="Times New Roman"/>
          <w:sz w:val="24"/>
          <w:szCs w:val="24"/>
        </w:rPr>
        <w:t>т.ч</w:t>
      </w:r>
      <w:proofErr w:type="spellEnd"/>
      <w:r>
        <w:rPr>
          <w:rStyle w:val="tgc"/>
          <w:rFonts w:cs="Times New Roman"/>
          <w:sz w:val="24"/>
          <w:szCs w:val="24"/>
        </w:rPr>
        <w:t xml:space="preserve">. малых: </w:t>
      </w:r>
      <w:proofErr w:type="spellStart"/>
      <w:r>
        <w:rPr>
          <w:rStyle w:val="tgc"/>
          <w:rFonts w:cs="Times New Roman"/>
          <w:sz w:val="24"/>
          <w:szCs w:val="24"/>
        </w:rPr>
        <w:t>Бион</w:t>
      </w:r>
      <w:proofErr w:type="spellEnd"/>
      <w:r>
        <w:rPr>
          <w:rStyle w:val="tgc"/>
          <w:rFonts w:cs="Times New Roman"/>
          <w:sz w:val="24"/>
          <w:szCs w:val="24"/>
        </w:rPr>
        <w:t xml:space="preserve">, </w:t>
      </w:r>
      <w:proofErr w:type="spellStart"/>
      <w:r>
        <w:rPr>
          <w:rStyle w:val="tgc"/>
          <w:rFonts w:cs="Times New Roman"/>
          <w:sz w:val="24"/>
          <w:szCs w:val="24"/>
        </w:rPr>
        <w:t>Берахим</w:t>
      </w:r>
      <w:proofErr w:type="spellEnd"/>
      <w:r>
        <w:rPr>
          <w:rStyle w:val="tgc"/>
          <w:rFonts w:cs="Times New Roman"/>
          <w:sz w:val="24"/>
          <w:szCs w:val="24"/>
        </w:rPr>
        <w:t xml:space="preserve">, </w:t>
      </w:r>
      <w:proofErr w:type="spellStart"/>
      <w:r>
        <w:rPr>
          <w:rStyle w:val="tgc"/>
          <w:rFonts w:cs="Times New Roman"/>
          <w:sz w:val="24"/>
          <w:szCs w:val="24"/>
        </w:rPr>
        <w:t>Медбиофарм</w:t>
      </w:r>
      <w:proofErr w:type="spellEnd"/>
      <w:r>
        <w:rPr>
          <w:rStyle w:val="tgc"/>
          <w:rFonts w:cs="Times New Roman"/>
          <w:sz w:val="24"/>
          <w:szCs w:val="24"/>
        </w:rPr>
        <w:t xml:space="preserve">, </w:t>
      </w:r>
      <w:proofErr w:type="spellStart"/>
      <w:r>
        <w:rPr>
          <w:rStyle w:val="tgc"/>
          <w:rFonts w:cs="Times New Roman"/>
          <w:sz w:val="24"/>
          <w:szCs w:val="24"/>
        </w:rPr>
        <w:t>МирФарм</w:t>
      </w:r>
      <w:proofErr w:type="spellEnd"/>
      <w:r>
        <w:rPr>
          <w:rStyle w:val="tgc"/>
          <w:rFonts w:cs="Times New Roman"/>
          <w:sz w:val="24"/>
          <w:szCs w:val="24"/>
        </w:rPr>
        <w:t xml:space="preserve">, МИФИ, НИФХИ, ФЭИ, </w:t>
      </w:r>
      <w:proofErr w:type="spellStart"/>
      <w:r>
        <w:rPr>
          <w:rStyle w:val="tgc"/>
          <w:rFonts w:cs="Times New Roman"/>
          <w:sz w:val="24"/>
          <w:szCs w:val="24"/>
        </w:rPr>
        <w:t>Hemofarm</w:t>
      </w:r>
      <w:proofErr w:type="spellEnd"/>
      <w:r>
        <w:rPr>
          <w:rStyle w:val="tgc"/>
          <w:rFonts w:cs="Times New Roman"/>
          <w:sz w:val="24"/>
          <w:szCs w:val="24"/>
        </w:rPr>
        <w:t xml:space="preserve"> и др. Якорным научным предприятием кластера является МРНЦ</w:t>
      </w:r>
      <w:r>
        <w:rPr>
          <w:rFonts w:cs="Times New Roman"/>
          <w:color w:val="1E2E35"/>
          <w:sz w:val="24"/>
          <w:szCs w:val="24"/>
        </w:rPr>
        <w:t>.</w:t>
      </w:r>
    </w:p>
    <w:p w:rsidR="00C2367B" w:rsidRDefault="005B2B38">
      <w:pPr>
        <w:pStyle w:val="serg"/>
        <w:widowControl/>
        <w:rPr>
          <w:rStyle w:val="Hyperlink2"/>
          <w:rFonts w:cs="Arial Unicode MS"/>
          <w:color w:val="00000A"/>
        </w:rPr>
      </w:pPr>
      <w:r>
        <w:rPr>
          <w:rStyle w:val="tgc"/>
          <w:sz w:val="24"/>
          <w:szCs w:val="24"/>
        </w:rPr>
        <w:t xml:space="preserve">Институциональную и научно-технологическую базу формирующегося ЯРТ-кластера в г. Обнинске составляют ведущие научные организации, функционирующие в сферах разработки и использования ЯРТ, изучения последствий воздействия ионизирующих излучений на биологические объекты и радиоактивного заражения местности, подготовки, переподготовки и повышения квалификации кадров. Якорным предприятием данного кластера является ГНЦ РФ ФЭИ. Помимо ФЭИ вопросами, </w:t>
      </w:r>
      <w:r>
        <w:rPr>
          <w:rStyle w:val="tgc"/>
          <w:sz w:val="24"/>
          <w:szCs w:val="24"/>
        </w:rPr>
        <w:lastRenderedPageBreak/>
        <w:t xml:space="preserve">связанными с ЯРТ, занимаются такие предприятия, </w:t>
      </w:r>
      <w:r>
        <w:rPr>
          <w:rStyle w:val="tgc"/>
          <w:color w:val="00000A"/>
          <w:sz w:val="24"/>
          <w:szCs w:val="24"/>
        </w:rPr>
        <w:t>как:</w:t>
      </w:r>
      <w:r>
        <w:rPr>
          <w:rStyle w:val="Hyperlink2"/>
          <w:rFonts w:cs="Arial Unicode MS"/>
          <w:color w:val="00000A"/>
        </w:rPr>
        <w:t xml:space="preserve"> ВНИИРАЭ</w:t>
      </w:r>
      <w:r>
        <w:rPr>
          <w:rStyle w:val="tgc"/>
          <w:color w:val="00000A"/>
          <w:sz w:val="24"/>
          <w:szCs w:val="24"/>
        </w:rPr>
        <w:t>, ПЗ «</w:t>
      </w:r>
      <w:r>
        <w:rPr>
          <w:rStyle w:val="Hyperlink2"/>
          <w:rFonts w:cs="Arial Unicode MS"/>
          <w:color w:val="00000A"/>
        </w:rPr>
        <w:t xml:space="preserve">Сигнал», </w:t>
      </w:r>
      <w:r>
        <w:rPr>
          <w:rStyle w:val="tgc"/>
          <w:color w:val="00000A"/>
          <w:sz w:val="24"/>
          <w:szCs w:val="24"/>
        </w:rPr>
        <w:t>НИФХИ</w:t>
      </w:r>
      <w:r>
        <w:rPr>
          <w:rStyle w:val="Hyperlink2"/>
          <w:rFonts w:cs="Arial Unicode MS"/>
          <w:color w:val="00000A"/>
        </w:rPr>
        <w:t xml:space="preserve"> и др. </w:t>
      </w:r>
      <w:bookmarkStart w:id="4" w:name="_GoBack"/>
      <w:bookmarkEnd w:id="4"/>
    </w:p>
    <w:p w:rsidR="00C2367B" w:rsidRDefault="005B2B38">
      <w:pPr>
        <w:spacing w:line="360" w:lineRule="auto"/>
        <w:ind w:firstLine="709"/>
        <w:jc w:val="both"/>
        <w:rPr>
          <w:rFonts w:ascii="Times" w:hAnsi="Times"/>
        </w:rPr>
      </w:pPr>
      <w:bookmarkStart w:id="5" w:name="_Toc460530818"/>
      <w:bookmarkStart w:id="6" w:name="_Toc7"/>
      <w:bookmarkEnd w:id="5"/>
      <w:bookmarkEnd w:id="6"/>
      <w:r>
        <w:rPr>
          <w:rFonts w:ascii="Times New Roman" w:hAnsi="Times New Roman"/>
        </w:rPr>
        <w:t xml:space="preserve">Кластер АКОТЕХ (http://akotech.ru) - это высокотехнологичный комплекс взаимосвязанных производств и объектов </w:t>
      </w:r>
      <w:proofErr w:type="spellStart"/>
      <w:r>
        <w:rPr>
          <w:rFonts w:ascii="Times New Roman" w:hAnsi="Times New Roman"/>
        </w:rPr>
        <w:t>региональнои</w:t>
      </w:r>
      <w:proofErr w:type="spellEnd"/>
      <w:r>
        <w:rPr>
          <w:rFonts w:ascii="Times New Roman" w:hAnsi="Times New Roman"/>
        </w:rPr>
        <w:t xml:space="preserve">̆ инфраструктуры для проведения совместных научно-исследовательских, опытно-конструкторских и технологических работ для решения фундаментальных и прикладных научных задач, выполнения проектов в области </w:t>
      </w:r>
      <w:proofErr w:type="spellStart"/>
      <w:r>
        <w:rPr>
          <w:rFonts w:ascii="Times New Roman" w:hAnsi="Times New Roman"/>
        </w:rPr>
        <w:t>авиационнои</w:t>
      </w:r>
      <w:proofErr w:type="spellEnd"/>
      <w:r>
        <w:rPr>
          <w:rFonts w:ascii="Times New Roman" w:hAnsi="Times New Roman"/>
        </w:rPr>
        <w:t>̆ и ракетно-</w:t>
      </w:r>
      <w:proofErr w:type="spellStart"/>
      <w:r>
        <w:rPr>
          <w:rFonts w:ascii="Times New Roman" w:hAnsi="Times New Roman"/>
        </w:rPr>
        <w:t>космическои</w:t>
      </w:r>
      <w:proofErr w:type="spellEnd"/>
      <w:r>
        <w:rPr>
          <w:rFonts w:ascii="Times New Roman" w:hAnsi="Times New Roman"/>
        </w:rPr>
        <w:t xml:space="preserve">̆ техники и производства композитных материалов, изделий и конструкций из них. </w:t>
      </w:r>
    </w:p>
    <w:p w:rsidR="00C2367B" w:rsidRDefault="005B2B38">
      <w:pPr>
        <w:spacing w:line="360" w:lineRule="auto"/>
        <w:ind w:firstLine="708"/>
        <w:jc w:val="both"/>
        <w:rPr>
          <w:rFonts w:ascii="Times New Roman" w:hAnsi="Times New Roman"/>
        </w:rPr>
      </w:pPr>
      <w:r>
        <w:rPr>
          <w:rFonts w:ascii="Times New Roman" w:hAnsi="Times New Roman"/>
        </w:rPr>
        <w:t xml:space="preserve">В </w:t>
      </w:r>
      <w:proofErr w:type="gramStart"/>
      <w:r>
        <w:rPr>
          <w:rFonts w:ascii="Times New Roman" w:hAnsi="Times New Roman"/>
        </w:rPr>
        <w:t>кластере</w:t>
      </w:r>
      <w:proofErr w:type="gramEnd"/>
      <w:r>
        <w:rPr>
          <w:rFonts w:ascii="Times New Roman" w:hAnsi="Times New Roman"/>
        </w:rPr>
        <w:t xml:space="preserve"> состоят такие предприятия Обнинска, как: ГК «Полет»,  МИФИ, НИФХИ, ОЦНТ, Растр-Технология, </w:t>
      </w:r>
      <w:proofErr w:type="spellStart"/>
      <w:r>
        <w:rPr>
          <w:rFonts w:ascii="Times New Roman" w:hAnsi="Times New Roman"/>
        </w:rPr>
        <w:t>Экон</w:t>
      </w:r>
      <w:proofErr w:type="spellEnd"/>
      <w:r>
        <w:rPr>
          <w:rFonts w:ascii="Times New Roman" w:hAnsi="Times New Roman"/>
        </w:rPr>
        <w:t xml:space="preserve">, </w:t>
      </w:r>
      <w:proofErr w:type="spellStart"/>
      <w:r>
        <w:rPr>
          <w:rFonts w:ascii="Times New Roman" w:hAnsi="Times New Roman"/>
        </w:rPr>
        <w:t>Хантсман</w:t>
      </w:r>
      <w:proofErr w:type="spellEnd"/>
      <w:r>
        <w:rPr>
          <w:rFonts w:ascii="Times New Roman" w:hAnsi="Times New Roman"/>
        </w:rPr>
        <w:t xml:space="preserve">-НМГ и др. Якорным предприятием АКОТЕХ является ОНПП «Технология» - </w:t>
      </w:r>
      <w:proofErr w:type="spellStart"/>
      <w:r>
        <w:rPr>
          <w:rFonts w:ascii="Times New Roman" w:hAnsi="Times New Roman"/>
        </w:rPr>
        <w:t>Российскии</w:t>
      </w:r>
      <w:proofErr w:type="spellEnd"/>
      <w:r>
        <w:rPr>
          <w:rFonts w:ascii="Times New Roman" w:hAnsi="Times New Roman"/>
        </w:rPr>
        <w:t xml:space="preserve">̆ центр компетенций создания изделий из полимерных композиционных материалов, </w:t>
      </w:r>
      <w:proofErr w:type="spellStart"/>
      <w:r>
        <w:rPr>
          <w:rFonts w:ascii="Times New Roman" w:hAnsi="Times New Roman"/>
        </w:rPr>
        <w:t>конструкционнои</w:t>
      </w:r>
      <w:proofErr w:type="spellEnd"/>
      <w:r>
        <w:rPr>
          <w:rFonts w:ascii="Times New Roman" w:hAnsi="Times New Roman"/>
        </w:rPr>
        <w:t xml:space="preserve">̆ керамики и </w:t>
      </w:r>
      <w:proofErr w:type="spellStart"/>
      <w:r>
        <w:rPr>
          <w:rFonts w:ascii="Times New Roman" w:hAnsi="Times New Roman"/>
        </w:rPr>
        <w:t>стекломатериалов</w:t>
      </w:r>
      <w:proofErr w:type="spellEnd"/>
      <w:r>
        <w:rPr>
          <w:rFonts w:ascii="Times New Roman" w:hAnsi="Times New Roman"/>
        </w:rPr>
        <w:t>.</w:t>
      </w:r>
    </w:p>
    <w:p w:rsidR="00C2367B" w:rsidRDefault="005B2B38">
      <w:pPr>
        <w:spacing w:line="360" w:lineRule="auto"/>
        <w:ind w:firstLine="708"/>
        <w:jc w:val="both"/>
      </w:pPr>
      <w:r>
        <w:rPr>
          <w:rFonts w:ascii="Times New Roman" w:hAnsi="Times New Roman"/>
        </w:rPr>
        <w:t>Подавляющее число участников Калужского ИКТ-кластера (</w:t>
      </w:r>
      <w:hyperlink r:id="rId23">
        <w:r>
          <w:rPr>
            <w:rStyle w:val="-"/>
            <w:rFonts w:ascii="Times New Roman" w:hAnsi="Times New Roman"/>
            <w:color w:val="00000A"/>
          </w:rPr>
          <w:t>http://ictcluster.ru</w:t>
        </w:r>
      </w:hyperlink>
      <w:r>
        <w:rPr>
          <w:rFonts w:ascii="Times New Roman" w:hAnsi="Times New Roman"/>
        </w:rPr>
        <w:t xml:space="preserve">) работают в ИТ-отрасли, но кроме них в него входят предприятия с </w:t>
      </w:r>
      <w:proofErr w:type="gramStart"/>
      <w:r>
        <w:rPr>
          <w:rFonts w:ascii="Times New Roman" w:hAnsi="Times New Roman"/>
        </w:rPr>
        <w:t>развитыми</w:t>
      </w:r>
      <w:proofErr w:type="gramEnd"/>
      <w:r>
        <w:rPr>
          <w:rFonts w:ascii="Times New Roman" w:hAnsi="Times New Roman"/>
        </w:rPr>
        <w:t xml:space="preserve"> ИТ-подразделениями или заинтересованные в развитии ИКТ в регионе. </w:t>
      </w:r>
      <w:r>
        <w:rPr>
          <w:rStyle w:val="Hyperlink2"/>
          <w:rFonts w:ascii="Times New Roman" w:hAnsi="Times New Roman"/>
          <w:color w:val="00000A"/>
        </w:rPr>
        <w:t xml:space="preserve">Обнинск </w:t>
      </w:r>
      <w:proofErr w:type="gramStart"/>
      <w:r>
        <w:rPr>
          <w:rStyle w:val="Hyperlink2"/>
          <w:rFonts w:ascii="Times New Roman" w:hAnsi="Times New Roman"/>
          <w:color w:val="00000A"/>
        </w:rPr>
        <w:t>представлен</w:t>
      </w:r>
      <w:proofErr w:type="gramEnd"/>
      <w:r>
        <w:rPr>
          <w:rStyle w:val="Hyperlink2"/>
          <w:rFonts w:ascii="Times New Roman" w:hAnsi="Times New Roman"/>
          <w:color w:val="00000A"/>
        </w:rPr>
        <w:t xml:space="preserve"> в кластере такими известными компаниями, как: АУНИЦ, Андромета, ГИЦ Безопасный город, ВНИИГМИ МЦД, Метра, Моделирующие системы, </w:t>
      </w:r>
      <w:proofErr w:type="spellStart"/>
      <w:r>
        <w:rPr>
          <w:rStyle w:val="Hyperlink2"/>
          <w:rFonts w:ascii="Times New Roman" w:hAnsi="Times New Roman"/>
          <w:color w:val="00000A"/>
        </w:rPr>
        <w:t>Крафтвэй</w:t>
      </w:r>
      <w:proofErr w:type="spellEnd"/>
      <w:r>
        <w:rPr>
          <w:rStyle w:val="Hyperlink2"/>
          <w:rFonts w:ascii="Times New Roman" w:hAnsi="Times New Roman"/>
          <w:color w:val="00000A"/>
        </w:rPr>
        <w:t xml:space="preserve"> и др. </w:t>
      </w:r>
    </w:p>
    <w:p w:rsidR="00C2367B" w:rsidRDefault="005B2B38">
      <w:pPr>
        <w:pStyle w:val="-0"/>
        <w:rPr>
          <w:rStyle w:val="Hyperlink2"/>
          <w:rFonts w:cs="Arial Unicode MS"/>
          <w:color w:val="00000A"/>
        </w:rPr>
      </w:pPr>
      <w:r>
        <w:rPr>
          <w:rStyle w:val="Hyperlink2"/>
          <w:rFonts w:cs="Arial Unicode MS"/>
          <w:i/>
          <w:color w:val="00000A"/>
          <w:u w:val="single"/>
        </w:rPr>
        <w:t>Инновационная инфраструктура.</w:t>
      </w:r>
      <w:r>
        <w:rPr>
          <w:rStyle w:val="Hyperlink2"/>
          <w:rFonts w:cs="Arial Unicode MS"/>
          <w:color w:val="00000A"/>
        </w:rPr>
        <w:t xml:space="preserve"> </w:t>
      </w:r>
      <w:proofErr w:type="gramStart"/>
      <w:r>
        <w:rPr>
          <w:rStyle w:val="Hyperlink2"/>
          <w:rFonts w:cs="Arial Unicode MS"/>
          <w:color w:val="00000A"/>
        </w:rPr>
        <w:t xml:space="preserve">В городе сформирована и активно действует </w:t>
      </w:r>
      <w:r>
        <w:rPr>
          <w:color w:val="00000A"/>
        </w:rPr>
        <w:t>инфраструктура поддержки предпринимательства и инновационной деятельности,</w:t>
      </w:r>
      <w:r>
        <w:rPr>
          <w:color w:val="FF0000"/>
        </w:rPr>
        <w:t xml:space="preserve"> </w:t>
      </w:r>
      <w:r>
        <w:rPr>
          <w:rStyle w:val="Hyperlink2"/>
          <w:rFonts w:cs="Arial Unicode MS"/>
          <w:color w:val="00000A"/>
        </w:rPr>
        <w:t>работа которой направлена на</w:t>
      </w:r>
      <w:r>
        <w:rPr>
          <w:rStyle w:val="Hyperlink2"/>
          <w:rFonts w:cs="Arial Unicode MS"/>
        </w:rPr>
        <w:t xml:space="preserve"> </w:t>
      </w:r>
      <w:r>
        <w:rPr>
          <w:rStyle w:val="Hyperlink2"/>
          <w:rFonts w:cs="Arial Unicode MS"/>
          <w:color w:val="00000A"/>
        </w:rPr>
        <w:t>формирование новых источников экономического роста за счёт развития малых и средних инновационных предприятий и инновационных кластеров.</w:t>
      </w:r>
      <w:proofErr w:type="gramEnd"/>
      <w:r>
        <w:rPr>
          <w:rStyle w:val="Hyperlink2"/>
          <w:rFonts w:cs="Arial Unicode MS"/>
          <w:color w:val="00000A"/>
        </w:rPr>
        <w:t xml:space="preserve"> Её основу составляют АИРКО, Бизнес-инкубатор ОЦНТ,  Обнинский бизнес-инкубатор, ЛИТЦ, сеть </w:t>
      </w:r>
      <w:r>
        <w:rPr>
          <w:rStyle w:val="Hyperlink2"/>
          <w:rFonts w:cs="Arial Unicode MS"/>
          <w:color w:val="00000A"/>
          <w:lang w:val="en-US"/>
        </w:rPr>
        <w:t>RTTN</w:t>
      </w:r>
      <w:r>
        <w:rPr>
          <w:rStyle w:val="Hyperlink2"/>
          <w:rFonts w:cs="Arial Unicode MS"/>
          <w:color w:val="00000A"/>
        </w:rPr>
        <w:t xml:space="preserve"> и др. </w:t>
      </w:r>
    </w:p>
    <w:p w:rsidR="00C2367B" w:rsidRDefault="005B2B38">
      <w:pPr>
        <w:pStyle w:val="serg"/>
        <w:widowControl/>
        <w:rPr>
          <w:rStyle w:val="Hyperlink2"/>
          <w:rFonts w:cs="Arial Unicode MS"/>
        </w:rPr>
      </w:pPr>
      <w:r>
        <w:rPr>
          <w:rStyle w:val="Hyperlink2"/>
          <w:rFonts w:cs="Arial Unicode MS"/>
        </w:rPr>
        <w:t>Продолжается реализация трёх важнейших инфраструктурных проектов:</w:t>
      </w:r>
    </w:p>
    <w:p w:rsidR="00C2367B" w:rsidRDefault="005B2B38">
      <w:pPr>
        <w:pStyle w:val="serg"/>
        <w:widowControl/>
        <w:numPr>
          <w:ilvl w:val="0"/>
          <w:numId w:val="12"/>
        </w:numPr>
        <w:rPr>
          <w:rStyle w:val="Hyperlink2"/>
          <w:rFonts w:cs="Arial Unicode MS"/>
          <w:sz w:val="28"/>
          <w:szCs w:val="28"/>
        </w:rPr>
      </w:pPr>
      <w:r>
        <w:rPr>
          <w:rStyle w:val="Hyperlink2"/>
          <w:rFonts w:cs="Arial Unicode MS"/>
        </w:rPr>
        <w:t xml:space="preserve">«Территория инновационного развития на ул. Красных Зорь» (площадь 12,2 га); </w:t>
      </w:r>
    </w:p>
    <w:p w:rsidR="00C2367B" w:rsidRDefault="005B2B38">
      <w:pPr>
        <w:pStyle w:val="serg"/>
        <w:widowControl/>
        <w:numPr>
          <w:ilvl w:val="0"/>
          <w:numId w:val="12"/>
        </w:numPr>
        <w:rPr>
          <w:rStyle w:val="Hyperlink2"/>
          <w:rFonts w:cs="Arial Unicode MS"/>
          <w:sz w:val="28"/>
          <w:szCs w:val="28"/>
        </w:rPr>
      </w:pPr>
      <w:r>
        <w:rPr>
          <w:rStyle w:val="Hyperlink2"/>
          <w:rFonts w:cs="Arial Unicode MS"/>
        </w:rPr>
        <w:t>«Обнинский индустриальный парк» (площадь более 100 га); проект ориентирован, прежде всего, на размещение участников фармацевтического кластера;</w:t>
      </w:r>
    </w:p>
    <w:p w:rsidR="00C2367B" w:rsidRDefault="005B2B38">
      <w:pPr>
        <w:pStyle w:val="serg"/>
        <w:widowControl/>
        <w:numPr>
          <w:ilvl w:val="0"/>
          <w:numId w:val="12"/>
        </w:numPr>
        <w:rPr>
          <w:rStyle w:val="Hyperlink2"/>
          <w:rFonts w:cs="Arial Unicode MS"/>
          <w:sz w:val="28"/>
          <w:szCs w:val="28"/>
        </w:rPr>
      </w:pPr>
      <w:r>
        <w:rPr>
          <w:rStyle w:val="Hyperlink2"/>
          <w:rFonts w:cs="Arial Unicode MS"/>
        </w:rPr>
        <w:t xml:space="preserve"> проект создания Технопарка «Обнинск» (площадь – 52 га).</w:t>
      </w:r>
    </w:p>
    <w:p w:rsidR="00C2367B" w:rsidRDefault="005B2B38">
      <w:pPr>
        <w:rPr>
          <w:sz w:val="22"/>
          <w:szCs w:val="22"/>
        </w:rPr>
      </w:pPr>
      <w:r>
        <w:br w:type="page"/>
      </w:r>
    </w:p>
    <w:p w:rsidR="00C2367B" w:rsidRDefault="008019B1">
      <w:pPr>
        <w:pStyle w:val="af5"/>
        <w:spacing w:after="0"/>
        <w:jc w:val="center"/>
        <w:rPr>
          <w:rFonts w:ascii="Times New Roman" w:hAnsi="Times New Roman"/>
          <w:b/>
          <w:bCs/>
          <w:color w:val="00000A"/>
          <w:sz w:val="26"/>
          <w:szCs w:val="26"/>
          <w:lang w:eastAsia="zh-CN"/>
        </w:rPr>
      </w:pPr>
      <w:r>
        <w:rPr>
          <w:rFonts w:ascii="Times New Roman" w:hAnsi="Times New Roman"/>
          <w:b/>
          <w:bCs/>
          <w:color w:val="00000A"/>
          <w:sz w:val="26"/>
          <w:szCs w:val="26"/>
          <w:lang w:eastAsia="zh-CN"/>
        </w:rPr>
        <w:lastRenderedPageBreak/>
        <w:tab/>
      </w:r>
      <w:r>
        <w:rPr>
          <w:rFonts w:ascii="Times New Roman" w:hAnsi="Times New Roman"/>
          <w:b/>
          <w:bCs/>
          <w:color w:val="00000A"/>
          <w:sz w:val="26"/>
          <w:szCs w:val="26"/>
          <w:lang w:eastAsia="zh-CN"/>
        </w:rPr>
        <w:tab/>
      </w:r>
      <w:r>
        <w:rPr>
          <w:rFonts w:ascii="Times New Roman" w:hAnsi="Times New Roman"/>
          <w:b/>
          <w:bCs/>
          <w:color w:val="00000A"/>
          <w:sz w:val="26"/>
          <w:szCs w:val="26"/>
          <w:lang w:eastAsia="zh-CN"/>
        </w:rPr>
        <w:tab/>
      </w:r>
      <w:r>
        <w:rPr>
          <w:rFonts w:ascii="Times New Roman" w:hAnsi="Times New Roman"/>
          <w:b/>
          <w:bCs/>
          <w:color w:val="00000A"/>
          <w:sz w:val="26"/>
          <w:szCs w:val="26"/>
          <w:lang w:eastAsia="zh-CN"/>
        </w:rPr>
        <w:tab/>
      </w:r>
      <w:r>
        <w:rPr>
          <w:rFonts w:ascii="Times New Roman" w:hAnsi="Times New Roman"/>
          <w:b/>
          <w:bCs/>
          <w:color w:val="00000A"/>
          <w:sz w:val="26"/>
          <w:szCs w:val="26"/>
          <w:lang w:eastAsia="zh-CN"/>
        </w:rPr>
        <w:tab/>
      </w:r>
      <w:r>
        <w:rPr>
          <w:rFonts w:ascii="Times New Roman" w:hAnsi="Times New Roman"/>
          <w:b/>
          <w:bCs/>
          <w:color w:val="00000A"/>
          <w:sz w:val="26"/>
          <w:szCs w:val="26"/>
          <w:lang w:eastAsia="zh-CN"/>
        </w:rPr>
        <w:tab/>
      </w:r>
      <w:r>
        <w:rPr>
          <w:rFonts w:ascii="Times New Roman" w:hAnsi="Times New Roman"/>
          <w:b/>
          <w:bCs/>
          <w:color w:val="00000A"/>
          <w:sz w:val="26"/>
          <w:szCs w:val="26"/>
          <w:lang w:eastAsia="zh-CN"/>
        </w:rPr>
        <w:tab/>
      </w:r>
      <w:r>
        <w:rPr>
          <w:rFonts w:ascii="Times New Roman" w:hAnsi="Times New Roman"/>
          <w:b/>
          <w:bCs/>
          <w:color w:val="00000A"/>
          <w:sz w:val="26"/>
          <w:szCs w:val="26"/>
          <w:lang w:eastAsia="zh-CN"/>
        </w:rPr>
        <w:tab/>
      </w:r>
      <w:r>
        <w:rPr>
          <w:rFonts w:ascii="Times New Roman" w:hAnsi="Times New Roman"/>
          <w:b/>
          <w:bCs/>
          <w:color w:val="00000A"/>
          <w:sz w:val="26"/>
          <w:szCs w:val="26"/>
          <w:lang w:eastAsia="zh-CN"/>
        </w:rPr>
        <w:tab/>
      </w:r>
      <w:r w:rsidR="005B2B38">
        <w:rPr>
          <w:rFonts w:ascii="Times New Roman" w:hAnsi="Times New Roman"/>
          <w:color w:val="00000A"/>
          <w:sz w:val="26"/>
          <w:szCs w:val="26"/>
          <w:lang w:eastAsia="zh-CN"/>
        </w:rPr>
        <w:t>Приложение № 5</w:t>
      </w:r>
    </w:p>
    <w:p w:rsidR="00C2367B" w:rsidRDefault="005B2B38">
      <w:pPr>
        <w:ind w:left="60"/>
        <w:jc w:val="right"/>
        <w:rPr>
          <w:rFonts w:ascii="Times New Roman" w:hAnsi="Times New Roman"/>
          <w:color w:val="00000A"/>
          <w:sz w:val="26"/>
          <w:szCs w:val="26"/>
          <w:lang w:eastAsia="zh-CN"/>
        </w:rPr>
      </w:pPr>
      <w:r>
        <w:rPr>
          <w:rFonts w:ascii="Times New Roman" w:hAnsi="Times New Roman"/>
          <w:color w:val="00000A"/>
          <w:sz w:val="26"/>
          <w:szCs w:val="26"/>
          <w:lang w:eastAsia="zh-CN"/>
        </w:rPr>
        <w:t>к Стратегии</w:t>
      </w:r>
    </w:p>
    <w:p w:rsidR="00C2367B" w:rsidRDefault="005B2B38">
      <w:pPr>
        <w:ind w:left="60"/>
        <w:jc w:val="right"/>
        <w:rPr>
          <w:rFonts w:ascii="Times New Roman" w:hAnsi="Times New Roman"/>
          <w:color w:val="00000A"/>
          <w:sz w:val="26"/>
          <w:szCs w:val="26"/>
          <w:lang w:eastAsia="zh-CN"/>
        </w:rPr>
      </w:pPr>
      <w:r>
        <w:rPr>
          <w:rFonts w:ascii="Times New Roman" w:hAnsi="Times New Roman"/>
          <w:color w:val="00000A"/>
          <w:sz w:val="26"/>
          <w:szCs w:val="26"/>
          <w:lang w:eastAsia="zh-CN"/>
        </w:rPr>
        <w:t>социально-экономического развития</w:t>
      </w:r>
    </w:p>
    <w:p w:rsidR="00C2367B" w:rsidRDefault="005B2B38">
      <w:pPr>
        <w:ind w:left="60"/>
        <w:jc w:val="right"/>
        <w:rPr>
          <w:rFonts w:ascii="Times New Roman" w:hAnsi="Times New Roman"/>
          <w:color w:val="00000A"/>
          <w:sz w:val="26"/>
          <w:szCs w:val="26"/>
          <w:lang w:eastAsia="zh-CN"/>
        </w:rPr>
      </w:pPr>
      <w:r>
        <w:rPr>
          <w:rFonts w:ascii="Times New Roman" w:hAnsi="Times New Roman"/>
          <w:color w:val="00000A"/>
          <w:sz w:val="26"/>
          <w:szCs w:val="26"/>
          <w:lang w:eastAsia="zh-CN"/>
        </w:rPr>
        <w:t>Обнинска как наукограда РФ на 2017-2025 годы</w:t>
      </w:r>
    </w:p>
    <w:p w:rsidR="00C2367B" w:rsidRDefault="005B2B38">
      <w:pPr>
        <w:pStyle w:val="Heading21"/>
        <w:tabs>
          <w:tab w:val="left" w:pos="360"/>
        </w:tabs>
        <w:spacing w:before="120" w:line="240" w:lineRule="auto"/>
        <w:ind w:left="62"/>
        <w:jc w:val="both"/>
      </w:pPr>
      <w:r>
        <w:rPr>
          <w:rFonts w:ascii="Times New Roman" w:hAnsi="Times New Roman" w:cs="Times New Roman"/>
          <w:color w:val="00000A"/>
        </w:rPr>
        <w:t>Основные показатели достижения целей развития г. Обнинска к 2025 году.</w:t>
      </w:r>
    </w:p>
    <w:p w:rsidR="00C2367B" w:rsidRDefault="005B2B38">
      <w:pPr>
        <w:pStyle w:val="Style6"/>
        <w:widowControl/>
        <w:tabs>
          <w:tab w:val="left" w:pos="845"/>
        </w:tabs>
        <w:spacing w:before="120" w:line="240" w:lineRule="auto"/>
        <w:ind w:left="62" w:right="57"/>
        <w:jc w:val="both"/>
      </w:pPr>
      <w:r>
        <w:t>Стратегия предусматривает достижение к 2025 году следующих значений ключевых целевых показателей:</w:t>
      </w:r>
    </w:p>
    <w:tbl>
      <w:tblPr>
        <w:tblW w:w="10228" w:type="dxa"/>
        <w:tblInd w:w="-710" w:type="dxa"/>
        <w:tblBorders>
          <w:top w:val="single" w:sz="4" w:space="0" w:color="008080"/>
          <w:left w:val="single" w:sz="4" w:space="0" w:color="008080"/>
          <w:bottom w:val="single" w:sz="4" w:space="0" w:color="008080"/>
          <w:insideH w:val="single" w:sz="4" w:space="0" w:color="008080"/>
        </w:tblBorders>
        <w:tblCellMar>
          <w:top w:w="15" w:type="dxa"/>
          <w:left w:w="-5" w:type="dxa"/>
          <w:right w:w="15" w:type="dxa"/>
        </w:tblCellMar>
        <w:tblLook w:val="0000" w:firstRow="0" w:lastRow="0" w:firstColumn="0" w:lastColumn="0" w:noHBand="0" w:noVBand="0"/>
      </w:tblPr>
      <w:tblGrid>
        <w:gridCol w:w="2680"/>
        <w:gridCol w:w="942"/>
        <w:gridCol w:w="943"/>
        <w:gridCol w:w="942"/>
        <w:gridCol w:w="943"/>
        <w:gridCol w:w="943"/>
        <w:gridCol w:w="942"/>
        <w:gridCol w:w="943"/>
        <w:gridCol w:w="950"/>
      </w:tblGrid>
      <w:tr w:rsidR="00C2367B">
        <w:trPr>
          <w:trHeight w:val="795"/>
          <w:tblHeader/>
        </w:trPr>
        <w:tc>
          <w:tcPr>
            <w:tcW w:w="2679"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5B2B38">
            <w:pPr>
              <w:jc w:val="center"/>
            </w:pPr>
            <w:r>
              <w:rPr>
                <w:rFonts w:ascii="Times New Roman" w:hAnsi="Times New Roman"/>
                <w:b/>
              </w:rPr>
              <w:t>Показатели</w:t>
            </w:r>
          </w:p>
        </w:tc>
        <w:tc>
          <w:tcPr>
            <w:tcW w:w="942"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5B2B38">
            <w:pPr>
              <w:ind w:right="-85"/>
              <w:jc w:val="center"/>
            </w:pPr>
            <w:r>
              <w:rPr>
                <w:rFonts w:ascii="Times New Roman" w:hAnsi="Times New Roman"/>
                <w:b/>
              </w:rPr>
              <w:t xml:space="preserve">Единица </w:t>
            </w:r>
            <w:proofErr w:type="gramStart"/>
            <w:r>
              <w:rPr>
                <w:rFonts w:ascii="Times New Roman" w:hAnsi="Times New Roman"/>
                <w:b/>
              </w:rPr>
              <w:t>измерен</w:t>
            </w:r>
            <w:proofErr w:type="gramEnd"/>
            <w:r>
              <w:rPr>
                <w:rFonts w:ascii="Times New Roman" w:hAnsi="Times New Roman"/>
                <w:b/>
              </w:rPr>
              <w:t>.</w:t>
            </w:r>
          </w:p>
        </w:tc>
        <w:tc>
          <w:tcPr>
            <w:tcW w:w="943"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5B2B38">
            <w:pPr>
              <w:jc w:val="center"/>
            </w:pPr>
            <w:r>
              <w:rPr>
                <w:rFonts w:ascii="Times New Roman" w:hAnsi="Times New Roman"/>
                <w:b/>
              </w:rPr>
              <w:t>2016 г. оценка</w:t>
            </w:r>
          </w:p>
        </w:tc>
        <w:tc>
          <w:tcPr>
            <w:tcW w:w="942"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C2367B">
            <w:pPr>
              <w:snapToGrid w:val="0"/>
              <w:jc w:val="center"/>
              <w:rPr>
                <w:rFonts w:ascii="Times New Roman" w:hAnsi="Times New Roman"/>
                <w:b/>
              </w:rPr>
            </w:pPr>
          </w:p>
        </w:tc>
        <w:tc>
          <w:tcPr>
            <w:tcW w:w="943"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5B2B38">
            <w:pPr>
              <w:jc w:val="center"/>
            </w:pPr>
            <w:r>
              <w:rPr>
                <w:rFonts w:ascii="Times New Roman" w:hAnsi="Times New Roman"/>
                <w:b/>
                <w:lang w:val="en-US"/>
              </w:rPr>
              <w:t xml:space="preserve">I </w:t>
            </w:r>
            <w:r>
              <w:rPr>
                <w:rFonts w:ascii="Times New Roman" w:hAnsi="Times New Roman"/>
                <w:b/>
              </w:rPr>
              <w:t>этап:</w:t>
            </w:r>
          </w:p>
          <w:p w:rsidR="00C2367B" w:rsidRDefault="005B2B38">
            <w:pPr>
              <w:jc w:val="center"/>
            </w:pPr>
            <w:r>
              <w:rPr>
                <w:rFonts w:ascii="Times New Roman" w:hAnsi="Times New Roman"/>
                <w:b/>
              </w:rPr>
              <w:t>2019 г. прогноз</w:t>
            </w:r>
          </w:p>
        </w:tc>
        <w:tc>
          <w:tcPr>
            <w:tcW w:w="943"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C2367B">
            <w:pPr>
              <w:snapToGrid w:val="0"/>
              <w:jc w:val="center"/>
              <w:rPr>
                <w:rFonts w:ascii="Times New Roman" w:hAnsi="Times New Roman"/>
                <w:b/>
              </w:rPr>
            </w:pPr>
          </w:p>
        </w:tc>
        <w:tc>
          <w:tcPr>
            <w:tcW w:w="942"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5B2B38">
            <w:pPr>
              <w:jc w:val="center"/>
            </w:pPr>
            <w:r>
              <w:rPr>
                <w:rFonts w:ascii="Times New Roman" w:hAnsi="Times New Roman"/>
                <w:b/>
                <w:lang w:val="en-US"/>
              </w:rPr>
              <w:t xml:space="preserve">II </w:t>
            </w:r>
            <w:r>
              <w:rPr>
                <w:rFonts w:ascii="Times New Roman" w:hAnsi="Times New Roman"/>
                <w:b/>
              </w:rPr>
              <w:t>этап:</w:t>
            </w:r>
          </w:p>
          <w:p w:rsidR="00C2367B" w:rsidRDefault="005B2B38">
            <w:pPr>
              <w:jc w:val="center"/>
            </w:pPr>
            <w:r>
              <w:rPr>
                <w:rFonts w:ascii="Times New Roman" w:hAnsi="Times New Roman"/>
                <w:b/>
              </w:rPr>
              <w:t>2022 г. прогноз</w:t>
            </w:r>
          </w:p>
        </w:tc>
        <w:tc>
          <w:tcPr>
            <w:tcW w:w="943" w:type="dxa"/>
            <w:tcBorders>
              <w:top w:val="single" w:sz="4" w:space="0" w:color="008080"/>
              <w:left w:val="single" w:sz="4" w:space="0" w:color="008080"/>
              <w:bottom w:val="single" w:sz="4" w:space="0" w:color="008080"/>
            </w:tcBorders>
            <w:shd w:val="clear" w:color="auto" w:fill="CCFFCC"/>
            <w:tcMar>
              <w:left w:w="-5" w:type="dxa"/>
            </w:tcMar>
            <w:vAlign w:val="center"/>
          </w:tcPr>
          <w:p w:rsidR="00C2367B" w:rsidRDefault="00C2367B">
            <w:pPr>
              <w:snapToGrid w:val="0"/>
              <w:jc w:val="center"/>
              <w:rPr>
                <w:rFonts w:ascii="Times New Roman" w:hAnsi="Times New Roman"/>
                <w:b/>
              </w:rPr>
            </w:pPr>
          </w:p>
        </w:tc>
        <w:tc>
          <w:tcPr>
            <w:tcW w:w="950" w:type="dxa"/>
            <w:tcBorders>
              <w:top w:val="single" w:sz="4" w:space="0" w:color="008080"/>
              <w:left w:val="single" w:sz="4" w:space="0" w:color="008080"/>
              <w:bottom w:val="single" w:sz="4" w:space="0" w:color="008080"/>
              <w:right w:val="single" w:sz="4" w:space="0" w:color="008080"/>
            </w:tcBorders>
            <w:shd w:val="clear" w:color="auto" w:fill="CCFFCC"/>
            <w:tcMar>
              <w:left w:w="-5" w:type="dxa"/>
            </w:tcMar>
            <w:vAlign w:val="center"/>
          </w:tcPr>
          <w:p w:rsidR="00C2367B" w:rsidRDefault="005B2B38">
            <w:pPr>
              <w:jc w:val="center"/>
            </w:pPr>
            <w:r>
              <w:rPr>
                <w:rFonts w:ascii="Times New Roman" w:hAnsi="Times New Roman"/>
                <w:b/>
                <w:lang w:val="en-US"/>
              </w:rPr>
              <w:t xml:space="preserve">III </w:t>
            </w:r>
            <w:r>
              <w:rPr>
                <w:rFonts w:ascii="Times New Roman" w:hAnsi="Times New Roman"/>
                <w:b/>
              </w:rPr>
              <w:t>этап:</w:t>
            </w:r>
          </w:p>
          <w:p w:rsidR="00C2367B" w:rsidRDefault="005B2B38">
            <w:pPr>
              <w:jc w:val="center"/>
            </w:pPr>
            <w:r>
              <w:rPr>
                <w:rFonts w:ascii="Times New Roman" w:hAnsi="Times New Roman"/>
                <w:b/>
              </w:rPr>
              <w:t>2025 г. прогноз</w:t>
            </w:r>
          </w:p>
        </w:tc>
      </w:tr>
      <w:tr w:rsidR="00C2367B">
        <w:trPr>
          <w:cantSplit/>
          <w:trHeight w:val="254"/>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Население</w:t>
            </w:r>
          </w:p>
        </w:tc>
      </w:tr>
      <w:tr w:rsidR="00C2367B">
        <w:trPr>
          <w:trHeight w:val="504"/>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r>
              <w:rPr>
                <w:rFonts w:ascii="Times New Roman" w:hAnsi="Times New Roman"/>
              </w:rPr>
              <w:t>Численность населения на конец года</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тыс. чел.</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ind w:left="90" w:firstLine="80"/>
              <w:jc w:val="center"/>
              <w:rPr>
                <w:rFonts w:ascii="Times New Roman" w:hAnsi="Times New Roman"/>
              </w:rPr>
            </w:pPr>
            <w:r>
              <w:rPr>
                <w:rFonts w:ascii="Times New Roman" w:hAnsi="Times New Roman"/>
              </w:rPr>
              <w:t>113,6</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ind w:left="90" w:firstLine="80"/>
              <w:jc w:val="center"/>
              <w:rPr>
                <w:rFonts w:ascii="Times New Roman" w:hAnsi="Times New Roman"/>
              </w:rPr>
            </w:pPr>
            <w:r>
              <w:rPr>
                <w:rFonts w:ascii="Times New Roman" w:hAnsi="Times New Roman"/>
              </w:rPr>
              <w:t>117,9</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124,5</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pStyle w:val="CenturyGothic9pt-0073"/>
              <w:spacing w:after="0"/>
            </w:pPr>
            <w:r>
              <w:rPr>
                <w:sz w:val="22"/>
                <w:szCs w:val="22"/>
              </w:rPr>
              <w:t>129,0</w:t>
            </w:r>
          </w:p>
        </w:tc>
      </w:tr>
      <w:tr w:rsidR="00C2367B">
        <w:trPr>
          <w:trHeight w:val="360"/>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Занятость населения </w:t>
            </w:r>
          </w:p>
        </w:tc>
      </w:tr>
      <w:tr w:rsidR="00C2367B">
        <w:trPr>
          <w:trHeight w:val="590"/>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r>
              <w:rPr>
                <w:rFonts w:ascii="Times New Roman" w:hAnsi="Times New Roman"/>
              </w:rPr>
              <w:t xml:space="preserve">Численность </w:t>
            </w:r>
            <w:proofErr w:type="gramStart"/>
            <w:r>
              <w:rPr>
                <w:rFonts w:ascii="Times New Roman" w:hAnsi="Times New Roman"/>
              </w:rPr>
              <w:t>работающих</w:t>
            </w:r>
            <w:proofErr w:type="gramEnd"/>
            <w:r>
              <w:rPr>
                <w:rFonts w:ascii="Times New Roman" w:hAnsi="Times New Roman"/>
              </w:rPr>
              <w:t xml:space="preserve"> (в среднем в год)</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тыс. чел.</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47,9</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48,3</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50,0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pStyle w:val="CenturyGothic9pt-0073"/>
              <w:spacing w:after="0"/>
            </w:pPr>
            <w:r>
              <w:rPr>
                <w:sz w:val="22"/>
                <w:szCs w:val="22"/>
              </w:rPr>
              <w:t>54,0</w:t>
            </w:r>
          </w:p>
        </w:tc>
      </w:tr>
      <w:tr w:rsidR="00C2367B">
        <w:trPr>
          <w:trHeight w:val="590"/>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r>
              <w:rPr>
                <w:rFonts w:ascii="Times New Roman" w:hAnsi="Times New Roman"/>
              </w:rPr>
              <w:t>Количество созданных высокопроизводительных рабочих мест (2017-2025 нарастающим итогом)</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тыс. чел.</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0,5</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1,0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3,0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pStyle w:val="CenturyGothic9pt-0073"/>
              <w:spacing w:after="0"/>
            </w:pPr>
            <w:r>
              <w:rPr>
                <w:sz w:val="22"/>
                <w:szCs w:val="22"/>
              </w:rPr>
              <w:t>4,5</w:t>
            </w:r>
          </w:p>
        </w:tc>
      </w:tr>
      <w:tr w:rsidR="00C2367B">
        <w:trPr>
          <w:trHeight w:val="360"/>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Бюджет города</w:t>
            </w:r>
          </w:p>
        </w:tc>
      </w:tr>
      <w:tr w:rsidR="00C2367B">
        <w:trPr>
          <w:trHeight w:val="346"/>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r>
              <w:rPr>
                <w:rFonts w:ascii="Times New Roman" w:hAnsi="Times New Roman"/>
              </w:rPr>
              <w:t>Доходы</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млн. руб.</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3 304</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3 413</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6 000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rPr>
              <w:t>9 675</w:t>
            </w:r>
          </w:p>
        </w:tc>
      </w:tr>
      <w:tr w:rsidR="00C2367B">
        <w:trPr>
          <w:trHeight w:val="510"/>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r>
              <w:rPr>
                <w:rFonts w:ascii="Times New Roman" w:hAnsi="Times New Roman"/>
              </w:rPr>
              <w:t>Доходы на душу населения</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29,4</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29,1</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48,2</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rPr>
              <w:t>75,0</w:t>
            </w:r>
          </w:p>
        </w:tc>
      </w:tr>
      <w:tr w:rsidR="00C2367B">
        <w:trPr>
          <w:trHeight w:val="360"/>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Оплата труда </w:t>
            </w:r>
          </w:p>
        </w:tc>
      </w:tr>
      <w:tr w:rsidR="00C2367B">
        <w:trPr>
          <w:trHeight w:val="510"/>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ind w:right="-177"/>
            </w:pPr>
            <w:r>
              <w:rPr>
                <w:rFonts w:ascii="Times New Roman" w:hAnsi="Times New Roman"/>
              </w:rPr>
              <w:t>Среднемесячная заработная плата на 1 чел.</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рублей</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35 778</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40 751</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60 000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rPr>
              <w:t>90 000</w:t>
            </w:r>
          </w:p>
        </w:tc>
      </w:tr>
      <w:tr w:rsidR="00C2367B">
        <w:trPr>
          <w:trHeight w:val="362"/>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Выручка </w:t>
            </w:r>
          </w:p>
        </w:tc>
      </w:tr>
      <w:tr w:rsidR="00C2367B">
        <w:trPr>
          <w:trHeight w:val="820"/>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roofErr w:type="spellStart"/>
            <w:r>
              <w:rPr>
                <w:rFonts w:ascii="Times New Roman" w:hAnsi="Times New Roman"/>
              </w:rPr>
              <w:t>Годовои</w:t>
            </w:r>
            <w:proofErr w:type="spellEnd"/>
            <w:r>
              <w:rPr>
                <w:rFonts w:ascii="Times New Roman" w:hAnsi="Times New Roman"/>
              </w:rPr>
              <w:t xml:space="preserve">̆ объём </w:t>
            </w:r>
            <w:proofErr w:type="spellStart"/>
            <w:r>
              <w:rPr>
                <w:rFonts w:ascii="Times New Roman" w:hAnsi="Times New Roman"/>
              </w:rPr>
              <w:t>отгруж</w:t>
            </w:r>
            <w:proofErr w:type="spellEnd"/>
            <w:r>
              <w:rPr>
                <w:rFonts w:ascii="Times New Roman" w:hAnsi="Times New Roman"/>
              </w:rPr>
              <w:t>-ой продукции (услуг)</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млрд. руб.</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t>153 419</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t>189 081</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270 000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pStyle w:val="CenturyGothic9pt-0073"/>
              <w:spacing w:after="0"/>
            </w:pPr>
            <w:r>
              <w:rPr>
                <w:sz w:val="22"/>
                <w:szCs w:val="22"/>
              </w:rPr>
              <w:t>380 000</w:t>
            </w:r>
          </w:p>
        </w:tc>
      </w:tr>
      <w:tr w:rsidR="00C2367B">
        <w:trPr>
          <w:trHeight w:val="518"/>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 xml:space="preserve">        в том числе по НПК</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млрд. руб.</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t>34 249</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t>42 454</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t>69 000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pStyle w:val="CenturyGothic9pt-0073"/>
              <w:spacing w:after="0"/>
            </w:pPr>
            <w:r>
              <w:rPr>
                <w:sz w:val="22"/>
                <w:szCs w:val="22"/>
              </w:rPr>
              <w:t>97 000</w:t>
            </w:r>
          </w:p>
        </w:tc>
      </w:tr>
      <w:tr w:rsidR="00C2367B">
        <w:trPr>
          <w:trHeight w:val="399"/>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Строительство </w:t>
            </w:r>
          </w:p>
        </w:tc>
      </w:tr>
      <w:tr w:rsidR="00C2367B">
        <w:trPr>
          <w:trHeight w:val="345"/>
        </w:trPr>
        <w:tc>
          <w:tcPr>
            <w:tcW w:w="2679" w:type="dxa"/>
            <w:tcBorders>
              <w:top w:val="single" w:sz="4" w:space="0" w:color="008080"/>
              <w:left w:val="single" w:sz="4" w:space="0" w:color="008080"/>
              <w:bottom w:val="single" w:sz="4" w:space="0" w:color="008080"/>
            </w:tcBorders>
            <w:shd w:val="clear" w:color="auto" w:fill="auto"/>
            <w:tcMar>
              <w:left w:w="-5" w:type="dxa"/>
            </w:tcMar>
            <w:vAlign w:val="bottom"/>
          </w:tcPr>
          <w:p w:rsidR="00C2367B" w:rsidRDefault="005B2B38">
            <w:pPr>
              <w:ind w:right="-177"/>
            </w:pPr>
            <w:r>
              <w:rPr>
                <w:rFonts w:ascii="Times New Roman" w:hAnsi="Times New Roman"/>
              </w:rPr>
              <w:t xml:space="preserve">Ввод жилья в </w:t>
            </w:r>
            <w:proofErr w:type="spellStart"/>
            <w:r>
              <w:rPr>
                <w:rFonts w:ascii="Times New Roman" w:hAnsi="Times New Roman"/>
              </w:rPr>
              <w:t>эксплуатац</w:t>
            </w:r>
            <w:proofErr w:type="spellEnd"/>
            <w:r>
              <w:rPr>
                <w:rFonts w:ascii="Times New Roman" w:hAnsi="Times New Roman"/>
              </w:rPr>
              <w:t xml:space="preserve">., всего (2017-2025 </w:t>
            </w:r>
            <w:proofErr w:type="spellStart"/>
            <w:r>
              <w:rPr>
                <w:rFonts w:ascii="Times New Roman" w:hAnsi="Times New Roman"/>
              </w:rPr>
              <w:t>нараст</w:t>
            </w:r>
            <w:proofErr w:type="spellEnd"/>
            <w:r>
              <w:rPr>
                <w:rFonts w:ascii="Times New Roman" w:hAnsi="Times New Roman"/>
              </w:rPr>
              <w:t>. итогом)</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106 239</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347 757</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550 000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rPr>
              <w:t>900 000</w:t>
            </w:r>
          </w:p>
        </w:tc>
      </w:tr>
      <w:tr w:rsidR="00C2367B">
        <w:trPr>
          <w:trHeight w:val="345"/>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Инвестиции </w:t>
            </w:r>
          </w:p>
        </w:tc>
      </w:tr>
      <w:tr w:rsidR="00C2367B">
        <w:trPr>
          <w:trHeight w:val="284"/>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r>
              <w:rPr>
                <w:rFonts w:ascii="Times New Roman" w:hAnsi="Times New Roman"/>
              </w:rPr>
              <w:t>Инвестиции в основной капитал (2017-2025 нарастающим итогом)</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млн. руб.</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6 985</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21 369</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45 000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pStyle w:val="CenturyGothic9pt-0073"/>
              <w:spacing w:after="0"/>
            </w:pPr>
            <w:r>
              <w:rPr>
                <w:sz w:val="22"/>
                <w:szCs w:val="22"/>
              </w:rPr>
              <w:t>70 000</w:t>
            </w:r>
          </w:p>
        </w:tc>
      </w:tr>
      <w:tr w:rsidR="00C2367B">
        <w:trPr>
          <w:trHeight w:val="360"/>
        </w:trPr>
        <w:tc>
          <w:tcPr>
            <w:tcW w:w="10227" w:type="dxa"/>
            <w:gridSpan w:val="9"/>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color w:val="333399"/>
              </w:rPr>
              <w:t>Малое предпринимательство </w:t>
            </w:r>
          </w:p>
        </w:tc>
      </w:tr>
      <w:tr w:rsidR="00C2367B">
        <w:trPr>
          <w:trHeight w:val="285"/>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proofErr w:type="gramStart"/>
            <w:r>
              <w:rPr>
                <w:rFonts w:ascii="Times New Roman" w:hAnsi="Times New Roman"/>
              </w:rPr>
              <w:t>Доля численности работающих в МП</w:t>
            </w:r>
            <w:proofErr w:type="gramEnd"/>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37,7</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39,4</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36,8</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rPr>
              <w:t>37,0</w:t>
            </w:r>
          </w:p>
        </w:tc>
      </w:tr>
      <w:tr w:rsidR="00C2367B">
        <w:trPr>
          <w:trHeight w:val="365"/>
        </w:trPr>
        <w:tc>
          <w:tcPr>
            <w:tcW w:w="2679"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Доля выручки МП</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42,6</w:t>
            </w: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rPr>
                <w:rFonts w:ascii="Times New Roman" w:hAnsi="Times New Roman"/>
              </w:rPr>
            </w:pPr>
            <w:r>
              <w:rPr>
                <w:rFonts w:ascii="Times New Roman" w:hAnsi="Times New Roman"/>
              </w:rPr>
              <w:t>43,7</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42"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5B2B38">
            <w:pPr>
              <w:jc w:val="center"/>
            </w:pPr>
            <w:r>
              <w:rPr>
                <w:rFonts w:ascii="Times New Roman" w:hAnsi="Times New Roman"/>
              </w:rPr>
              <w:t>50,0</w:t>
            </w:r>
          </w:p>
        </w:tc>
        <w:tc>
          <w:tcPr>
            <w:tcW w:w="943" w:type="dxa"/>
            <w:tcBorders>
              <w:top w:val="single" w:sz="4" w:space="0" w:color="008080"/>
              <w:left w:val="single" w:sz="4" w:space="0" w:color="008080"/>
              <w:bottom w:val="single" w:sz="4" w:space="0" w:color="008080"/>
            </w:tcBorders>
            <w:shd w:val="clear" w:color="auto" w:fill="auto"/>
            <w:tcMar>
              <w:left w:w="-5" w:type="dxa"/>
            </w:tcMar>
            <w:vAlign w:val="center"/>
          </w:tcPr>
          <w:p w:rsidR="00C2367B" w:rsidRDefault="00C2367B">
            <w:pPr>
              <w:snapToGrid w:val="0"/>
              <w:jc w:val="center"/>
              <w:rPr>
                <w:rFonts w:ascii="Times New Roman" w:hAnsi="Times New Roman"/>
              </w:rPr>
            </w:pPr>
          </w:p>
        </w:tc>
        <w:tc>
          <w:tcPr>
            <w:tcW w:w="950" w:type="dxa"/>
            <w:tcBorders>
              <w:top w:val="single" w:sz="4" w:space="0" w:color="008080"/>
              <w:left w:val="single" w:sz="4" w:space="0" w:color="008080"/>
              <w:bottom w:val="single" w:sz="4" w:space="0" w:color="008080"/>
              <w:right w:val="single" w:sz="4" w:space="0" w:color="008080"/>
            </w:tcBorders>
            <w:shd w:val="clear" w:color="auto" w:fill="auto"/>
            <w:tcMar>
              <w:left w:w="-5" w:type="dxa"/>
            </w:tcMar>
            <w:vAlign w:val="center"/>
          </w:tcPr>
          <w:p w:rsidR="00C2367B" w:rsidRDefault="005B2B38">
            <w:pPr>
              <w:jc w:val="center"/>
            </w:pPr>
            <w:r>
              <w:rPr>
                <w:rFonts w:ascii="Times New Roman" w:hAnsi="Times New Roman"/>
              </w:rPr>
              <w:t>55,0</w:t>
            </w:r>
          </w:p>
        </w:tc>
      </w:tr>
    </w:tbl>
    <w:p w:rsidR="00C2367B" w:rsidRDefault="00C2367B">
      <w:pPr>
        <w:pStyle w:val="serg"/>
        <w:widowControl/>
        <w:ind w:firstLine="0"/>
      </w:pPr>
    </w:p>
    <w:sectPr w:rsidR="00C2367B" w:rsidSect="00267B51">
      <w:footerReference w:type="default" r:id="rId24"/>
      <w:pgSz w:w="11906" w:h="16838"/>
      <w:pgMar w:top="851" w:right="850" w:bottom="1134" w:left="1701" w:header="0" w:footer="708" w:gutter="0"/>
      <w:pgNumType w:start="53"/>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15" w:rsidRDefault="00AB5515">
      <w:r>
        <w:separator/>
      </w:r>
    </w:p>
  </w:endnote>
  <w:endnote w:type="continuationSeparator" w:id="0">
    <w:p w:rsidR="00AB5515" w:rsidRDefault="00AB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Times New Roman"/>
    <w:panose1 w:val="00000000000000000000"/>
    <w:charset w:val="00"/>
    <w:family w:val="roman"/>
    <w:notTrueType/>
    <w:pitch w:val="default"/>
  </w:font>
  <w:font w:name="Lucida Grande CY">
    <w:charset w:val="01"/>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00"/>
    <w:family w:val="roman"/>
    <w:notTrueType/>
    <w:pitch w:val="default"/>
  </w:font>
  <w:font w:name="Times">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7B" w:rsidRDefault="00D91A90">
    <w:pPr>
      <w:pStyle w:val="af6"/>
      <w:ind w:right="360" w:firstLine="360"/>
    </w:pPr>
    <w:r>
      <w:rPr>
        <w:noProof/>
      </w:rPr>
      <mc:AlternateContent>
        <mc:Choice Requires="wps">
          <w:drawing>
            <wp:anchor distT="0" distB="0" distL="0" distR="0" simplePos="0" relativeHeight="18" behindDoc="0" locked="0" layoutInCell="1" allowOverlap="1" wp14:anchorId="6943656F" wp14:editId="5997552C">
              <wp:simplePos x="0" y="0"/>
              <wp:positionH relativeFrom="margin">
                <wp:align>right</wp:align>
              </wp:positionH>
              <wp:positionV relativeFrom="paragraph">
                <wp:posOffset>635</wp:posOffset>
              </wp:positionV>
              <wp:extent cx="194310" cy="17780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94310" cy="177800"/>
                      </a:xfrm>
                      <a:prstGeom prst="rect">
                        <a:avLst/>
                      </a:prstGeom>
                      <a:solidFill>
                        <a:srgbClr val="FFFFFF">
                          <a:alpha val="0"/>
                        </a:srgbClr>
                      </a:solidFill>
                    </wps:spPr>
                    <wps:txbx>
                      <w:txbxContent>
                        <w:p w:rsidR="00C2367B" w:rsidRDefault="00D91A90">
                          <w:pPr>
                            <w:pStyle w:val="af6"/>
                          </w:pPr>
                          <w:r>
                            <w:rPr>
                              <w:rStyle w:val="a7"/>
                            </w:rPr>
                            <w:fldChar w:fldCharType="begin"/>
                          </w:r>
                          <w:r>
                            <w:instrText>PAGE</w:instrText>
                          </w:r>
                          <w:r>
                            <w:fldChar w:fldCharType="separate"/>
                          </w:r>
                          <w:r w:rsidR="00267B51">
                            <w:rPr>
                              <w:noProof/>
                            </w:rPr>
                            <w:t>48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35.9pt;margin-top:.05pt;width:15.3pt;height:14pt;z-index:1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" stroked="f">
              <v:fill opacity="0"/>
              <v:textbox style="mso-fit-shape-to-text:t" inset="0,0,0,0">
                <w:txbxContent>
                  <w:p w:rsidR="00C2367B" w:rsidRDefault="00D91A90">
                    <w:pPr>
                      <w:pStyle w:val="af6"/>
                    </w:pPr>
                    <w:r>
                      <w:rPr>
                        <w:rStyle w:val="a7"/>
                      </w:rPr>
                      <w:fldChar w:fldCharType="begin"/>
                    </w:r>
                    <w:r>
                      <w:instrText>PAGE</w:instrText>
                    </w:r>
                    <w:r>
                      <w:fldChar w:fldCharType="separate"/>
                    </w:r>
                    <w:r w:rsidR="00267B51">
                      <w:rPr>
                        <w:noProof/>
                      </w:rPr>
                      <w:t>48</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38" w:rsidRDefault="005B2B38">
    <w:pPr>
      <w:pStyle w:val="af6"/>
      <w:ind w:right="360"/>
      <w:jc w:val="right"/>
    </w:pPr>
    <w:r>
      <w:rPr>
        <w:noProof/>
      </w:rPr>
      <mc:AlternateContent>
        <mc:Choice Requires="wps">
          <w:drawing>
            <wp:anchor distT="0" distB="0" distL="0" distR="0" simplePos="0" relativeHeight="21" behindDoc="0" locked="0" layoutInCell="1" allowOverlap="1" wp14:anchorId="3B74873B" wp14:editId="0074ADF7">
              <wp:simplePos x="0" y="0"/>
              <wp:positionH relativeFrom="margin">
                <wp:align>right</wp:align>
              </wp:positionH>
              <wp:positionV relativeFrom="paragraph">
                <wp:posOffset>635</wp:posOffset>
              </wp:positionV>
              <wp:extent cx="194310" cy="177800"/>
              <wp:effectExtent l="0" t="0" r="0" b="0"/>
              <wp:wrapSquare wrapText="largest"/>
              <wp:docPr id="2" name="Врезка2"/>
              <wp:cNvGraphicFramePr/>
              <a:graphic xmlns:a="http://schemas.openxmlformats.org/drawingml/2006/main">
                <a:graphicData uri="http://schemas.microsoft.com/office/word/2010/wordprocessingShape">
                  <wps:wsp>
                    <wps:cNvSpPr txBox="1"/>
                    <wps:spPr>
                      <a:xfrm>
                        <a:off x="0" y="0"/>
                        <a:ext cx="194310" cy="177800"/>
                      </a:xfrm>
                      <a:prstGeom prst="rect">
                        <a:avLst/>
                      </a:prstGeom>
                      <a:solidFill>
                        <a:srgbClr val="FFFFFF">
                          <a:alpha val="0"/>
                        </a:srgbClr>
                      </a:solidFill>
                    </wps:spPr>
                    <wps:txbx>
                      <w:txbxContent>
                        <w:p w:rsidR="005B2B38" w:rsidRDefault="005B2B38">
                          <w:pPr>
                            <w:pStyle w:val="af6"/>
                          </w:pPr>
                          <w:r>
                            <w:rPr>
                              <w:rStyle w:val="a7"/>
                            </w:rPr>
                            <w:fldChar w:fldCharType="begin"/>
                          </w:r>
                          <w:r>
                            <w:instrText>PAGE</w:instrText>
                          </w:r>
                          <w:r>
                            <w:fldChar w:fldCharType="separate"/>
                          </w:r>
                          <w:r w:rsidR="00267B51">
                            <w:rPr>
                              <w:noProof/>
                            </w:rPr>
                            <w:t>52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7" type="#_x0000_t202" style="position:absolute;left:0;text-align:left;margin-left:-35.9pt;margin-top:.05pt;width:15.3pt;height:14pt;z-index:2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" stroked="f">
              <v:fill opacity="0"/>
              <v:textbox style="mso-fit-shape-to-text:t" inset="0,0,0,0">
                <w:txbxContent>
                  <w:p w:rsidR="005B2B38" w:rsidRDefault="005B2B38">
                    <w:pPr>
                      <w:pStyle w:val="af6"/>
                    </w:pPr>
                    <w:r>
                      <w:rPr>
                        <w:rStyle w:val="a7"/>
                      </w:rPr>
                      <w:fldChar w:fldCharType="begin"/>
                    </w:r>
                    <w:r>
                      <w:instrText>PAGE</w:instrText>
                    </w:r>
                    <w:r>
                      <w:fldChar w:fldCharType="separate"/>
                    </w:r>
                    <w:r w:rsidR="00267B51">
                      <w:rPr>
                        <w:noProof/>
                      </w:rPr>
                      <w:t>52</w:t>
                    </w:r>
                    <w: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319685"/>
      <w:docPartObj>
        <w:docPartGallery w:val="Page Numbers (Bottom of Page)"/>
        <w:docPartUnique/>
      </w:docPartObj>
    </w:sdtPr>
    <w:sdtContent>
      <w:p w:rsidR="00267B51" w:rsidRDefault="00267B51">
        <w:pPr>
          <w:pStyle w:val="af6"/>
          <w:jc w:val="right"/>
        </w:pPr>
        <w:r>
          <w:fldChar w:fldCharType="begin"/>
        </w:r>
        <w:r>
          <w:instrText>PAGE   \* MERGEFORMAT</w:instrText>
        </w:r>
        <w:r>
          <w:fldChar w:fldCharType="separate"/>
        </w:r>
        <w:r>
          <w:rPr>
            <w:noProof/>
          </w:rPr>
          <w:t>55</w:t>
        </w:r>
        <w:r>
          <w:fldChar w:fldCharType="end"/>
        </w:r>
      </w:p>
    </w:sdtContent>
  </w:sdt>
  <w:p w:rsidR="005B2B38" w:rsidRDefault="005B2B3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15" w:rsidRDefault="00AB5515">
      <w:r>
        <w:separator/>
      </w:r>
    </w:p>
  </w:footnote>
  <w:footnote w:type="continuationSeparator" w:id="0">
    <w:p w:rsidR="00AB5515" w:rsidRDefault="00AB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E72"/>
    <w:multiLevelType w:val="multilevel"/>
    <w:tmpl w:val="579EC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A831A1"/>
    <w:multiLevelType w:val="multilevel"/>
    <w:tmpl w:val="48F669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09D09A5"/>
    <w:multiLevelType w:val="multilevel"/>
    <w:tmpl w:val="59021E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AB7072"/>
    <w:multiLevelType w:val="multilevel"/>
    <w:tmpl w:val="2230CC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1571D01"/>
    <w:multiLevelType w:val="multilevel"/>
    <w:tmpl w:val="BFC6809E"/>
    <w:lvl w:ilvl="0">
      <w:start w:val="1"/>
      <w:numFmt w:val="bullet"/>
      <w:lvlText w:val=""/>
      <w:lvlJc w:val="left"/>
      <w:pPr>
        <w:ind w:left="612" w:hanging="360"/>
      </w:pPr>
      <w:rPr>
        <w:rFonts w:ascii="Symbol" w:hAnsi="Symbol" w:cs="Symbol" w:hint="default"/>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5">
    <w:nsid w:val="34D03AF1"/>
    <w:multiLevelType w:val="multilevel"/>
    <w:tmpl w:val="C1F452A6"/>
    <w:lvl w:ilvl="0">
      <w:start w:val="2"/>
      <w:numFmt w:val="bullet"/>
      <w:lvlText w:val="-"/>
      <w:lvlJc w:val="left"/>
      <w:pPr>
        <w:ind w:left="420" w:hanging="360"/>
      </w:pPr>
      <w:rPr>
        <w:rFonts w:ascii="Times New Roman" w:hAnsi="Times New Roman" w:cs="Times New Roman" w:hint="default"/>
        <w:sz w:val="28"/>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6">
    <w:nsid w:val="37C65750"/>
    <w:multiLevelType w:val="multilevel"/>
    <w:tmpl w:val="B79A4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7DF2050"/>
    <w:multiLevelType w:val="multilevel"/>
    <w:tmpl w:val="C13224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8CF6188"/>
    <w:multiLevelType w:val="multilevel"/>
    <w:tmpl w:val="B0486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402389"/>
    <w:multiLevelType w:val="multilevel"/>
    <w:tmpl w:val="DBF047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FCC6FEA"/>
    <w:multiLevelType w:val="multilevel"/>
    <w:tmpl w:val="642A16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66424EA2"/>
    <w:multiLevelType w:val="multilevel"/>
    <w:tmpl w:val="C35421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68015BA"/>
    <w:multiLevelType w:val="multilevel"/>
    <w:tmpl w:val="82209C72"/>
    <w:lvl w:ilvl="0">
      <w:start w:val="1"/>
      <w:numFmt w:val="bullet"/>
      <w:lvlText w:val=""/>
      <w:lvlJc w:val="left"/>
      <w:pPr>
        <w:ind w:left="396" w:hanging="360"/>
      </w:pPr>
      <w:rPr>
        <w:rFonts w:ascii="Symbol" w:hAnsi="Symbol" w:cs="Symbol" w:hint="default"/>
      </w:rPr>
    </w:lvl>
    <w:lvl w:ilvl="1">
      <w:start w:val="1"/>
      <w:numFmt w:val="bullet"/>
      <w:lvlText w:val="o"/>
      <w:lvlJc w:val="left"/>
      <w:pPr>
        <w:ind w:left="1116" w:hanging="360"/>
      </w:pPr>
      <w:rPr>
        <w:rFonts w:ascii="Courier New" w:hAnsi="Courier New" w:cs="Courier New" w:hint="default"/>
      </w:rPr>
    </w:lvl>
    <w:lvl w:ilvl="2">
      <w:start w:val="1"/>
      <w:numFmt w:val="bullet"/>
      <w:lvlText w:val=""/>
      <w:lvlJc w:val="left"/>
      <w:pPr>
        <w:ind w:left="1836" w:hanging="360"/>
      </w:pPr>
      <w:rPr>
        <w:rFonts w:ascii="Wingdings" w:hAnsi="Wingdings" w:cs="Wingdings" w:hint="default"/>
      </w:rPr>
    </w:lvl>
    <w:lvl w:ilvl="3">
      <w:start w:val="1"/>
      <w:numFmt w:val="bullet"/>
      <w:lvlText w:val=""/>
      <w:lvlJc w:val="left"/>
      <w:pPr>
        <w:ind w:left="2556" w:hanging="360"/>
      </w:pPr>
      <w:rPr>
        <w:rFonts w:ascii="Symbol" w:hAnsi="Symbol" w:cs="Symbol" w:hint="default"/>
      </w:rPr>
    </w:lvl>
    <w:lvl w:ilvl="4">
      <w:start w:val="1"/>
      <w:numFmt w:val="bullet"/>
      <w:lvlText w:val="o"/>
      <w:lvlJc w:val="left"/>
      <w:pPr>
        <w:ind w:left="3276" w:hanging="360"/>
      </w:pPr>
      <w:rPr>
        <w:rFonts w:ascii="Courier New" w:hAnsi="Courier New" w:cs="Courier New" w:hint="default"/>
      </w:rPr>
    </w:lvl>
    <w:lvl w:ilvl="5">
      <w:start w:val="1"/>
      <w:numFmt w:val="bullet"/>
      <w:lvlText w:val=""/>
      <w:lvlJc w:val="left"/>
      <w:pPr>
        <w:ind w:left="3996" w:hanging="360"/>
      </w:pPr>
      <w:rPr>
        <w:rFonts w:ascii="Wingdings" w:hAnsi="Wingdings" w:cs="Wingdings" w:hint="default"/>
      </w:rPr>
    </w:lvl>
    <w:lvl w:ilvl="6">
      <w:start w:val="1"/>
      <w:numFmt w:val="bullet"/>
      <w:lvlText w:val=""/>
      <w:lvlJc w:val="left"/>
      <w:pPr>
        <w:ind w:left="4716" w:hanging="360"/>
      </w:pPr>
      <w:rPr>
        <w:rFonts w:ascii="Symbol" w:hAnsi="Symbol" w:cs="Symbol" w:hint="default"/>
      </w:rPr>
    </w:lvl>
    <w:lvl w:ilvl="7">
      <w:start w:val="1"/>
      <w:numFmt w:val="bullet"/>
      <w:lvlText w:val="o"/>
      <w:lvlJc w:val="left"/>
      <w:pPr>
        <w:ind w:left="5436" w:hanging="360"/>
      </w:pPr>
      <w:rPr>
        <w:rFonts w:ascii="Courier New" w:hAnsi="Courier New" w:cs="Courier New" w:hint="default"/>
      </w:rPr>
    </w:lvl>
    <w:lvl w:ilvl="8">
      <w:start w:val="1"/>
      <w:numFmt w:val="bullet"/>
      <w:lvlText w:val=""/>
      <w:lvlJc w:val="left"/>
      <w:pPr>
        <w:ind w:left="6156" w:hanging="360"/>
      </w:pPr>
      <w:rPr>
        <w:rFonts w:ascii="Wingdings" w:hAnsi="Wingdings" w:cs="Wingdings" w:hint="default"/>
      </w:rPr>
    </w:lvl>
  </w:abstractNum>
  <w:num w:numId="1">
    <w:abstractNumId w:val="12"/>
  </w:num>
  <w:num w:numId="2">
    <w:abstractNumId w:val="4"/>
  </w:num>
  <w:num w:numId="3">
    <w:abstractNumId w:val="8"/>
  </w:num>
  <w:num w:numId="4">
    <w:abstractNumId w:val="10"/>
  </w:num>
  <w:num w:numId="5">
    <w:abstractNumId w:val="3"/>
  </w:num>
  <w:num w:numId="6">
    <w:abstractNumId w:val="7"/>
  </w:num>
  <w:num w:numId="7">
    <w:abstractNumId w:val="9"/>
  </w:num>
  <w:num w:numId="8">
    <w:abstractNumId w:val="2"/>
  </w:num>
  <w:num w:numId="9">
    <w:abstractNumId w:val="0"/>
  </w:num>
  <w:num w:numId="10">
    <w:abstractNumId w:val="6"/>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7B"/>
    <w:rsid w:val="00267B51"/>
    <w:rsid w:val="005B2B38"/>
    <w:rsid w:val="005F19B9"/>
    <w:rsid w:val="008019B1"/>
    <w:rsid w:val="00AB5515"/>
    <w:rsid w:val="00C2367B"/>
    <w:rsid w:val="00C62907"/>
    <w:rsid w:val="00D91A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710C8"/>
    <w:rPr>
      <w:sz w:val="24"/>
      <w:szCs w:val="24"/>
    </w:rPr>
  </w:style>
  <w:style w:type="paragraph" w:styleId="1">
    <w:name w:val="heading 1"/>
    <w:basedOn w:val="a"/>
    <w:uiPriority w:val="99"/>
    <w:qFormat/>
    <w:rsid w:val="00EF4941"/>
    <w:pPr>
      <w:keepNext/>
      <w:ind w:left="1440"/>
      <w:outlineLvl w:val="0"/>
    </w:pPr>
    <w:rPr>
      <w:rFonts w:ascii="Times New Roman" w:hAnsi="Times New Roman"/>
      <w:i/>
      <w:iCs/>
      <w:color w:val="0000FF"/>
    </w:rPr>
  </w:style>
  <w:style w:type="paragraph" w:styleId="2">
    <w:name w:val="heading 2"/>
    <w:basedOn w:val="a"/>
    <w:link w:val="21"/>
    <w:uiPriority w:val="99"/>
    <w:qFormat/>
    <w:rsid w:val="00EF4941"/>
    <w:pPr>
      <w:keepNext/>
      <w:spacing w:before="240" w:after="60"/>
      <w:outlineLvl w:val="1"/>
    </w:pPr>
    <w:rPr>
      <w:b/>
      <w:bCs/>
      <w:i/>
      <w:iCs/>
      <w:sz w:val="28"/>
      <w:szCs w:val="28"/>
    </w:rPr>
  </w:style>
  <w:style w:type="paragraph" w:styleId="3">
    <w:name w:val="heading 3"/>
    <w:basedOn w:val="a"/>
    <w:uiPriority w:val="99"/>
    <w:qFormat/>
    <w:rsid w:val="00EF4941"/>
    <w:pPr>
      <w:keepNext/>
      <w:jc w:val="center"/>
      <w:outlineLvl w:val="2"/>
    </w:pPr>
    <w:rPr>
      <w:rFonts w:ascii="Times New Roman" w:hAnsi="Times New Roman"/>
      <w:bCs/>
      <w:color w:val="000080"/>
      <w:sz w:val="40"/>
      <w:szCs w:val="36"/>
    </w:rPr>
  </w:style>
  <w:style w:type="paragraph" w:styleId="4">
    <w:name w:val="heading 4"/>
    <w:basedOn w:val="a"/>
    <w:link w:val="40"/>
    <w:uiPriority w:val="99"/>
    <w:qFormat/>
    <w:rsid w:val="00EF4941"/>
    <w:pPr>
      <w:keepNext/>
      <w:keepLines/>
      <w:suppressAutoHyphens/>
      <w:spacing w:before="120" w:after="60"/>
      <w:ind w:right="-2"/>
      <w:outlineLvl w:val="3"/>
    </w:pPr>
    <w:rPr>
      <w:rFonts w:ascii="Times New Roman" w:hAnsi="Times New Roman"/>
      <w:b/>
      <w:bCs/>
      <w:sz w:val="18"/>
      <w:szCs w:val="18"/>
      <w:u w:color="C0C0C0"/>
    </w:rPr>
  </w:style>
  <w:style w:type="paragraph" w:styleId="5">
    <w:name w:val="heading 5"/>
    <w:basedOn w:val="a"/>
    <w:link w:val="50"/>
    <w:uiPriority w:val="99"/>
    <w:qFormat/>
    <w:rsid w:val="00EF4941"/>
    <w:pPr>
      <w:keepNext/>
      <w:outlineLvl w:val="4"/>
    </w:pPr>
    <w:rPr>
      <w:rFonts w:ascii="Times New Roman" w:hAnsi="Times New Roman"/>
      <w:i/>
      <w:iCs/>
    </w:rPr>
  </w:style>
  <w:style w:type="paragraph" w:styleId="6">
    <w:name w:val="heading 6"/>
    <w:basedOn w:val="a"/>
    <w:link w:val="60"/>
    <w:uiPriority w:val="99"/>
    <w:qFormat/>
    <w:rsid w:val="00EF4941"/>
    <w:pPr>
      <w:keepNext/>
      <w:spacing w:line="480" w:lineRule="auto"/>
      <w:jc w:val="center"/>
      <w:outlineLvl w:val="5"/>
    </w:pPr>
    <w:rPr>
      <w:rFonts w:ascii="Times New Roman" w:hAnsi="Times New Roman"/>
      <w:bCs/>
      <w:sz w:val="40"/>
      <w:szCs w:val="36"/>
    </w:rPr>
  </w:style>
  <w:style w:type="paragraph" w:styleId="7">
    <w:name w:val="heading 7"/>
    <w:basedOn w:val="a"/>
    <w:link w:val="70"/>
    <w:uiPriority w:val="99"/>
    <w:qFormat/>
    <w:rsid w:val="00EF4941"/>
    <w:pPr>
      <w:keepNext/>
      <w:spacing w:line="480" w:lineRule="auto"/>
      <w:ind w:right="-366" w:hanging="180"/>
      <w:jc w:val="center"/>
      <w:outlineLvl w:val="6"/>
    </w:pPr>
    <w:rPr>
      <w:rFonts w:ascii="Times New Roman" w:hAnsi="Times New Roman"/>
      <w:bCs/>
      <w:sz w:val="40"/>
      <w:szCs w:val="36"/>
    </w:rPr>
  </w:style>
  <w:style w:type="paragraph" w:styleId="8">
    <w:name w:val="heading 8"/>
    <w:basedOn w:val="a"/>
    <w:link w:val="80"/>
    <w:uiPriority w:val="99"/>
    <w:qFormat/>
    <w:rsid w:val="00EF4941"/>
    <w:pPr>
      <w:keepNext/>
      <w:spacing w:line="320" w:lineRule="exact"/>
      <w:ind w:firstLine="709"/>
      <w:outlineLvl w:val="7"/>
    </w:pPr>
    <w:rPr>
      <w:rFonts w:ascii="Times New Roman" w:hAnsi="Times New Roman"/>
      <w:b/>
      <w:bCs/>
      <w:color w:val="FF0000"/>
      <w:sz w:val="40"/>
    </w:rPr>
  </w:style>
  <w:style w:type="paragraph" w:styleId="9">
    <w:name w:val="heading 9"/>
    <w:basedOn w:val="a"/>
    <w:link w:val="90"/>
    <w:uiPriority w:val="99"/>
    <w:qFormat/>
    <w:rsid w:val="00EF4941"/>
    <w:pPr>
      <w:keepNext/>
      <w:widowControl w:val="0"/>
      <w:tabs>
        <w:tab w:val="left" w:pos="984"/>
        <w:tab w:val="center" w:pos="5386"/>
      </w:tabs>
      <w:ind w:left="720" w:right="141"/>
      <w:jc w:val="center"/>
      <w:outlineLvl w:val="8"/>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Знак2"/>
    <w:basedOn w:val="a0"/>
    <w:link w:val="a3"/>
    <w:uiPriority w:val="99"/>
    <w:qFormat/>
    <w:locked/>
    <w:rsid w:val="00EF4941"/>
    <w:rPr>
      <w:rFonts w:ascii="Times New Roman" w:hAnsi="Times New Roman" w:cs="Times New Roman"/>
      <w:i/>
      <w:iCs/>
      <w:color w:val="0000FF"/>
    </w:rPr>
  </w:style>
  <w:style w:type="character" w:customStyle="1" w:styleId="21">
    <w:name w:val="Заголовок 2 Знак1"/>
    <w:basedOn w:val="a0"/>
    <w:link w:val="2"/>
    <w:uiPriority w:val="99"/>
    <w:qFormat/>
    <w:locked/>
    <w:rsid w:val="00EF4941"/>
    <w:rPr>
      <w:rFonts w:ascii="Cambria" w:hAnsi="Cambria" w:cs="Times New Roman"/>
      <w:b/>
      <w:bCs/>
      <w:i/>
      <w:iCs/>
      <w:sz w:val="28"/>
      <w:szCs w:val="28"/>
    </w:rPr>
  </w:style>
  <w:style w:type="character" w:customStyle="1" w:styleId="30">
    <w:name w:val="Заголовок 3 Знак"/>
    <w:basedOn w:val="a0"/>
    <w:uiPriority w:val="99"/>
    <w:qFormat/>
    <w:locked/>
    <w:rsid w:val="00EF4941"/>
    <w:rPr>
      <w:rFonts w:ascii="Times New Roman" w:hAnsi="Times New Roman" w:cs="Times New Roman"/>
      <w:bCs/>
      <w:color w:val="000080"/>
      <w:sz w:val="36"/>
      <w:szCs w:val="36"/>
    </w:rPr>
  </w:style>
  <w:style w:type="character" w:customStyle="1" w:styleId="40">
    <w:name w:val="Заголовок 4 Знак"/>
    <w:basedOn w:val="a0"/>
    <w:link w:val="4"/>
    <w:uiPriority w:val="99"/>
    <w:qFormat/>
    <w:locked/>
    <w:rsid w:val="00EF4941"/>
    <w:rPr>
      <w:rFonts w:ascii="Times New Roman" w:hAnsi="Times New Roman" w:cs="Times New Roman"/>
      <w:b/>
      <w:bCs/>
      <w:sz w:val="18"/>
      <w:szCs w:val="18"/>
      <w:u w:val="none" w:color="C0C0C0"/>
    </w:rPr>
  </w:style>
  <w:style w:type="character" w:customStyle="1" w:styleId="50">
    <w:name w:val="Заголовок 5 Знак"/>
    <w:basedOn w:val="a0"/>
    <w:link w:val="5"/>
    <w:uiPriority w:val="99"/>
    <w:qFormat/>
    <w:locked/>
    <w:rsid w:val="00EF4941"/>
    <w:rPr>
      <w:rFonts w:ascii="Times New Roman" w:hAnsi="Times New Roman" w:cs="Times New Roman"/>
      <w:i/>
      <w:iCs/>
    </w:rPr>
  </w:style>
  <w:style w:type="character" w:customStyle="1" w:styleId="60">
    <w:name w:val="Заголовок 6 Знак"/>
    <w:basedOn w:val="a0"/>
    <w:link w:val="6"/>
    <w:uiPriority w:val="99"/>
    <w:qFormat/>
    <w:locked/>
    <w:rsid w:val="00EF4941"/>
    <w:rPr>
      <w:rFonts w:ascii="Times New Roman" w:hAnsi="Times New Roman" w:cs="Times New Roman"/>
      <w:bCs/>
      <w:sz w:val="36"/>
      <w:szCs w:val="36"/>
    </w:rPr>
  </w:style>
  <w:style w:type="character" w:customStyle="1" w:styleId="70">
    <w:name w:val="Заголовок 7 Знак"/>
    <w:basedOn w:val="a0"/>
    <w:link w:val="7"/>
    <w:uiPriority w:val="99"/>
    <w:qFormat/>
    <w:locked/>
    <w:rsid w:val="00EF4941"/>
    <w:rPr>
      <w:rFonts w:ascii="Times New Roman" w:hAnsi="Times New Roman" w:cs="Times New Roman"/>
      <w:bCs/>
      <w:sz w:val="36"/>
      <w:szCs w:val="36"/>
    </w:rPr>
  </w:style>
  <w:style w:type="character" w:customStyle="1" w:styleId="80">
    <w:name w:val="Заголовок 8 Знак"/>
    <w:basedOn w:val="a0"/>
    <w:link w:val="8"/>
    <w:uiPriority w:val="99"/>
    <w:qFormat/>
    <w:locked/>
    <w:rsid w:val="00EF4941"/>
    <w:rPr>
      <w:rFonts w:ascii="Times New Roman" w:hAnsi="Times New Roman" w:cs="Times New Roman"/>
      <w:b/>
      <w:bCs/>
      <w:color w:val="FF0000"/>
      <w:sz w:val="40"/>
    </w:rPr>
  </w:style>
  <w:style w:type="character" w:customStyle="1" w:styleId="90">
    <w:name w:val="Заголовок 9 Знак"/>
    <w:basedOn w:val="a0"/>
    <w:link w:val="9"/>
    <w:uiPriority w:val="99"/>
    <w:qFormat/>
    <w:locked/>
    <w:rsid w:val="00EF4941"/>
    <w:rPr>
      <w:rFonts w:ascii="Times New Roman" w:hAnsi="Times New Roman" w:cs="Times New Roman"/>
      <w:b/>
    </w:rPr>
  </w:style>
  <w:style w:type="character" w:customStyle="1" w:styleId="tgc">
    <w:name w:val="_tgc"/>
    <w:uiPriority w:val="99"/>
    <w:qFormat/>
    <w:rsid w:val="00F137E8"/>
    <w:rPr>
      <w:lang w:val="ru-RU"/>
    </w:rPr>
  </w:style>
  <w:style w:type="character" w:customStyle="1" w:styleId="Hyperlink2">
    <w:name w:val="Hyperlink.2"/>
    <w:basedOn w:val="tgc"/>
    <w:uiPriority w:val="99"/>
    <w:qFormat/>
    <w:rsid w:val="00F137E8"/>
    <w:rPr>
      <w:rFonts w:cs="Times New Roman"/>
      <w:sz w:val="24"/>
      <w:szCs w:val="24"/>
      <w:lang w:val="ru-RU"/>
    </w:rPr>
  </w:style>
  <w:style w:type="character" w:customStyle="1" w:styleId="NoneA">
    <w:name w:val="None A"/>
    <w:basedOn w:val="tgc"/>
    <w:uiPriority w:val="99"/>
    <w:qFormat/>
    <w:rsid w:val="00F137E8"/>
    <w:rPr>
      <w:rFonts w:cs="Times New Roman"/>
      <w:lang w:val="ru-RU"/>
    </w:rPr>
  </w:style>
  <w:style w:type="character" w:customStyle="1" w:styleId="a4">
    <w:name w:val="Абзац списка Знак"/>
    <w:basedOn w:val="a0"/>
    <w:uiPriority w:val="99"/>
    <w:qFormat/>
    <w:locked/>
    <w:rsid w:val="00F137E8"/>
    <w:rPr>
      <w:rFonts w:cs="Times New Roman"/>
      <w:sz w:val="22"/>
      <w:szCs w:val="22"/>
    </w:rPr>
  </w:style>
  <w:style w:type="character" w:customStyle="1" w:styleId="a5">
    <w:name w:val="Основной текст Знак"/>
    <w:basedOn w:val="a0"/>
    <w:uiPriority w:val="99"/>
    <w:qFormat/>
    <w:locked/>
    <w:rsid w:val="00DC7670"/>
    <w:rPr>
      <w:rFonts w:ascii="Times New Roman" w:hAnsi="Times New Roman" w:cs="Times New Roman"/>
      <w:sz w:val="20"/>
      <w:szCs w:val="20"/>
    </w:rPr>
  </w:style>
  <w:style w:type="character" w:customStyle="1" w:styleId="a6">
    <w:name w:val="Нижний колонтитул Знак"/>
    <w:basedOn w:val="a0"/>
    <w:uiPriority w:val="99"/>
    <w:qFormat/>
    <w:locked/>
    <w:rsid w:val="00152A67"/>
    <w:rPr>
      <w:rFonts w:cs="Times New Roman"/>
    </w:rPr>
  </w:style>
  <w:style w:type="character" w:styleId="a7">
    <w:name w:val="page number"/>
    <w:basedOn w:val="a0"/>
    <w:uiPriority w:val="99"/>
    <w:qFormat/>
    <w:rsid w:val="00152A67"/>
    <w:rPr>
      <w:rFonts w:cs="Times New Roman"/>
    </w:rPr>
  </w:style>
  <w:style w:type="character" w:customStyle="1" w:styleId="a8">
    <w:name w:val="Текст выноски Знак"/>
    <w:basedOn w:val="a0"/>
    <w:uiPriority w:val="99"/>
    <w:semiHidden/>
    <w:qFormat/>
    <w:locked/>
    <w:rsid w:val="00D36687"/>
    <w:rPr>
      <w:rFonts w:ascii="Lucida Grande CY" w:hAnsi="Lucida Grande CY" w:cs="Lucida Grande CY"/>
      <w:sz w:val="18"/>
      <w:szCs w:val="18"/>
    </w:rPr>
  </w:style>
  <w:style w:type="character" w:customStyle="1" w:styleId="-">
    <w:name w:val="Интернет-ссылка"/>
    <w:basedOn w:val="a0"/>
    <w:uiPriority w:val="99"/>
    <w:rsid w:val="00764B74"/>
    <w:rPr>
      <w:rFonts w:cs="Times New Roman"/>
      <w:color w:val="0000FF"/>
      <w:u w:val="single"/>
    </w:rPr>
  </w:style>
  <w:style w:type="character" w:styleId="a9">
    <w:name w:val="FollowedHyperlink"/>
    <w:basedOn w:val="a0"/>
    <w:uiPriority w:val="99"/>
    <w:semiHidden/>
    <w:qFormat/>
    <w:rsid w:val="00FB18BD"/>
    <w:rPr>
      <w:rFonts w:cs="Times New Roman"/>
      <w:color w:val="800080"/>
      <w:u w:val="single"/>
    </w:rPr>
  </w:style>
  <w:style w:type="character" w:customStyle="1" w:styleId="22">
    <w:name w:val="Основной текст 2 Знак"/>
    <w:basedOn w:val="a0"/>
    <w:link w:val="23"/>
    <w:uiPriority w:val="99"/>
    <w:qFormat/>
    <w:locked/>
    <w:rsid w:val="00626BE3"/>
    <w:rPr>
      <w:rFonts w:cs="Times New Roman"/>
    </w:rPr>
  </w:style>
  <w:style w:type="character" w:customStyle="1" w:styleId="24">
    <w:name w:val="Заголовок 2 Знак"/>
    <w:uiPriority w:val="99"/>
    <w:semiHidden/>
    <w:qFormat/>
    <w:rsid w:val="00626BE3"/>
    <w:rPr>
      <w:rFonts w:ascii="Cambria" w:hAnsi="Cambria"/>
      <w:b/>
      <w:i/>
      <w:sz w:val="28"/>
    </w:rPr>
  </w:style>
  <w:style w:type="character" w:customStyle="1" w:styleId="25">
    <w:name w:val="Основной текст с отступом 2 Знак"/>
    <w:basedOn w:val="a0"/>
    <w:link w:val="26"/>
    <w:uiPriority w:val="99"/>
    <w:semiHidden/>
    <w:qFormat/>
    <w:locked/>
    <w:rsid w:val="00EF4941"/>
    <w:rPr>
      <w:rFonts w:ascii="Times New Roman" w:hAnsi="Times New Roman" w:cs="Times New Roman"/>
      <w:color w:val="333333"/>
      <w:sz w:val="20"/>
      <w:szCs w:val="20"/>
    </w:rPr>
  </w:style>
  <w:style w:type="character" w:customStyle="1" w:styleId="10">
    <w:name w:val="Основной текст с отступом Знак1"/>
    <w:basedOn w:val="a0"/>
    <w:uiPriority w:val="99"/>
    <w:qFormat/>
    <w:locked/>
    <w:rsid w:val="00EF4941"/>
    <w:rPr>
      <w:rFonts w:ascii="Times New Roman" w:hAnsi="Times New Roman" w:cs="Times New Roman"/>
    </w:rPr>
  </w:style>
  <w:style w:type="character" w:customStyle="1" w:styleId="aa">
    <w:name w:val="Основной текст с отступом Знак"/>
    <w:uiPriority w:val="99"/>
    <w:qFormat/>
    <w:rsid w:val="00EF4941"/>
    <w:rPr>
      <w:sz w:val="24"/>
    </w:rPr>
  </w:style>
  <w:style w:type="character" w:customStyle="1" w:styleId="31">
    <w:name w:val="Основной текст с отступом 3 Знак"/>
    <w:basedOn w:val="a0"/>
    <w:link w:val="32"/>
    <w:uiPriority w:val="99"/>
    <w:semiHidden/>
    <w:qFormat/>
    <w:locked/>
    <w:rsid w:val="00EF4941"/>
    <w:rPr>
      <w:rFonts w:ascii="Times New Roman" w:hAnsi="Times New Roman" w:cs="Times New Roman"/>
      <w:sz w:val="16"/>
      <w:szCs w:val="16"/>
    </w:rPr>
  </w:style>
  <w:style w:type="character" w:customStyle="1" w:styleId="ab">
    <w:name w:val="Верхний колонтитул Знак"/>
    <w:basedOn w:val="a0"/>
    <w:uiPriority w:val="99"/>
    <w:semiHidden/>
    <w:qFormat/>
    <w:locked/>
    <w:rsid w:val="00EF4941"/>
    <w:rPr>
      <w:rFonts w:ascii="Times New Roman" w:hAnsi="Times New Roman" w:cs="Times New Roman"/>
    </w:rPr>
  </w:style>
  <w:style w:type="character" w:customStyle="1" w:styleId="33">
    <w:name w:val="Основной текст 3 Знак"/>
    <w:basedOn w:val="a0"/>
    <w:link w:val="33"/>
    <w:uiPriority w:val="99"/>
    <w:semiHidden/>
    <w:qFormat/>
    <w:locked/>
    <w:rsid w:val="00EF4941"/>
    <w:rPr>
      <w:rFonts w:ascii="Times New Roman" w:hAnsi="Times New Roman" w:cs="Times New Roman"/>
    </w:rPr>
  </w:style>
  <w:style w:type="character" w:customStyle="1" w:styleId="grame">
    <w:name w:val="grame"/>
    <w:basedOn w:val="a0"/>
    <w:uiPriority w:val="99"/>
    <w:qFormat/>
    <w:rsid w:val="00EF4941"/>
    <w:rPr>
      <w:rFonts w:cs="Times New Roman"/>
    </w:rPr>
  </w:style>
  <w:style w:type="character" w:customStyle="1" w:styleId="spelle">
    <w:name w:val="spelle"/>
    <w:basedOn w:val="a0"/>
    <w:uiPriority w:val="99"/>
    <w:qFormat/>
    <w:rsid w:val="00EF4941"/>
    <w:rPr>
      <w:rFonts w:cs="Times New Roman"/>
    </w:rPr>
  </w:style>
  <w:style w:type="character" w:customStyle="1" w:styleId="st">
    <w:name w:val="st"/>
    <w:basedOn w:val="a0"/>
    <w:uiPriority w:val="99"/>
    <w:qFormat/>
    <w:rsid w:val="00EF4941"/>
    <w:rPr>
      <w:rFonts w:cs="Times New Roman"/>
    </w:rPr>
  </w:style>
  <w:style w:type="character" w:customStyle="1" w:styleId="apple-converted-space">
    <w:name w:val="apple-converted-space"/>
    <w:uiPriority w:val="99"/>
    <w:qFormat/>
    <w:rsid w:val="00EF4941"/>
    <w:rPr>
      <w:rFonts w:ascii="Times New Roman" w:hAnsi="Times New Roman"/>
    </w:rPr>
  </w:style>
  <w:style w:type="character" w:customStyle="1" w:styleId="highlight">
    <w:name w:val="highlight"/>
    <w:uiPriority w:val="99"/>
    <w:qFormat/>
    <w:rsid w:val="00EF4941"/>
    <w:rPr>
      <w:rFonts w:ascii="Times New Roman" w:hAnsi="Times New Roman"/>
    </w:rPr>
  </w:style>
  <w:style w:type="character" w:styleId="ac">
    <w:name w:val="Subtle Emphasis"/>
    <w:basedOn w:val="a0"/>
    <w:uiPriority w:val="99"/>
    <w:qFormat/>
    <w:rsid w:val="00EF4941"/>
    <w:rPr>
      <w:rFonts w:cs="Times New Roman"/>
      <w:i/>
      <w:color w:val="808080"/>
    </w:rPr>
  </w:style>
  <w:style w:type="character" w:customStyle="1" w:styleId="ad">
    <w:name w:val="Подзаголовок Знак"/>
    <w:basedOn w:val="a0"/>
    <w:uiPriority w:val="99"/>
    <w:qFormat/>
    <w:locked/>
    <w:rsid w:val="00EF4941"/>
    <w:rPr>
      <w:rFonts w:ascii="Tahoma" w:hAnsi="Tahoma" w:cs="Tahoma"/>
    </w:rPr>
  </w:style>
  <w:style w:type="character" w:customStyle="1" w:styleId="ae">
    <w:name w:val="Основной текст_"/>
    <w:link w:val="27"/>
    <w:uiPriority w:val="99"/>
    <w:qFormat/>
    <w:locked/>
    <w:rsid w:val="00EF4941"/>
    <w:rPr>
      <w:sz w:val="27"/>
      <w:shd w:val="clear" w:color="auto" w:fill="FFFFFF"/>
    </w:rPr>
  </w:style>
  <w:style w:type="character" w:customStyle="1" w:styleId="26">
    <w:name w:val="Заголовок №2_"/>
    <w:link w:val="25"/>
    <w:uiPriority w:val="99"/>
    <w:qFormat/>
    <w:locked/>
    <w:rsid w:val="00EF4941"/>
    <w:rPr>
      <w:w w:val="60"/>
      <w:sz w:val="40"/>
      <w:shd w:val="clear" w:color="auto" w:fill="FFFFFF"/>
    </w:rPr>
  </w:style>
  <w:style w:type="character" w:customStyle="1" w:styleId="210">
    <w:name w:val="Основной текст 2 Знак1"/>
    <w:uiPriority w:val="99"/>
    <w:semiHidden/>
    <w:qFormat/>
    <w:rsid w:val="00E83746"/>
    <w:rPr>
      <w:rFonts w:ascii="Cambria" w:hAnsi="Cambria"/>
      <w:b/>
      <w:i/>
      <w:sz w:val="28"/>
    </w:rPr>
  </w:style>
  <w:style w:type="character" w:customStyle="1" w:styleId="af">
    <w:name w:val="Без интервала Знак"/>
    <w:uiPriority w:val="1"/>
    <w:qFormat/>
    <w:locked/>
    <w:rsid w:val="000E44C4"/>
    <w:rPr>
      <w:rFonts w:ascii="Calibri" w:eastAsia="Calibri" w:hAnsi="Calibri"/>
      <w:lang w:eastAsia="en-US"/>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MS ??"/>
    </w:rPr>
  </w:style>
  <w:style w:type="character" w:customStyle="1" w:styleId="ListLabel12">
    <w:name w:val="ListLabel 12"/>
    <w:qFormat/>
    <w:rPr>
      <w:rFonts w:eastAsia="Times New Roman"/>
    </w:rPr>
  </w:style>
  <w:style w:type="character" w:customStyle="1" w:styleId="ListLabel13">
    <w:name w:val="ListLabel 13"/>
    <w:qFormat/>
    <w:rPr>
      <w:rFonts w:cs="Times New Roman"/>
      <w:b/>
      <w:bCs/>
      <w:caps w:val="0"/>
      <w:smallCaps w:val="0"/>
      <w:strike w:val="0"/>
      <w:dstrike w:val="0"/>
      <w:color w:val="000000"/>
      <w:spacing w:val="0"/>
      <w:w w:val="100"/>
      <w:position w:val="0"/>
      <w:sz w:val="24"/>
      <w:vertAlign w:val="baseline"/>
    </w:rPr>
  </w:style>
  <w:style w:type="character" w:customStyle="1" w:styleId="ListLabel14">
    <w:name w:val="ListLabel 14"/>
    <w:qFormat/>
    <w:rPr>
      <w:rFonts w:cs="Times New Roman"/>
      <w:b/>
      <w:bCs/>
      <w:caps w:val="0"/>
      <w:smallCaps w:val="0"/>
      <w:strike w:val="0"/>
      <w:dstrike w:val="0"/>
      <w:color w:val="000000"/>
      <w:spacing w:val="0"/>
      <w:w w:val="100"/>
      <w:position w:val="0"/>
      <w:sz w:val="24"/>
      <w:vertAlign w:val="baseline"/>
    </w:rPr>
  </w:style>
  <w:style w:type="character" w:customStyle="1" w:styleId="ListLabel15">
    <w:name w:val="ListLabel 15"/>
    <w:qFormat/>
    <w:rPr>
      <w:rFonts w:cs="Times New Roman"/>
      <w:b/>
      <w:bCs/>
      <w:caps w:val="0"/>
      <w:smallCaps w:val="0"/>
      <w:strike w:val="0"/>
      <w:dstrike w:val="0"/>
      <w:color w:val="000000"/>
      <w:spacing w:val="0"/>
      <w:w w:val="100"/>
      <w:position w:val="0"/>
      <w:sz w:val="24"/>
      <w:vertAlign w:val="baseline"/>
    </w:rPr>
  </w:style>
  <w:style w:type="character" w:customStyle="1" w:styleId="ListLabel16">
    <w:name w:val="ListLabel 16"/>
    <w:qFormat/>
    <w:rPr>
      <w:rFonts w:cs="Times New Roman"/>
      <w:b/>
      <w:bCs/>
      <w:caps w:val="0"/>
      <w:smallCaps w:val="0"/>
      <w:strike w:val="0"/>
      <w:dstrike w:val="0"/>
      <w:color w:val="000000"/>
      <w:spacing w:val="0"/>
      <w:w w:val="100"/>
      <w:position w:val="0"/>
      <w:sz w:val="24"/>
      <w:vertAlign w:val="baseline"/>
    </w:rPr>
  </w:style>
  <w:style w:type="character" w:customStyle="1" w:styleId="ListLabel17">
    <w:name w:val="ListLabel 17"/>
    <w:qFormat/>
    <w:rPr>
      <w:rFonts w:cs="Times New Roman"/>
      <w:b/>
      <w:bCs/>
      <w:caps w:val="0"/>
      <w:smallCaps w:val="0"/>
      <w:strike w:val="0"/>
      <w:dstrike w:val="0"/>
      <w:color w:val="000000"/>
      <w:spacing w:val="0"/>
      <w:w w:val="100"/>
      <w:position w:val="0"/>
      <w:sz w:val="24"/>
      <w:vertAlign w:val="baseline"/>
    </w:rPr>
  </w:style>
  <w:style w:type="character" w:customStyle="1" w:styleId="ListLabel18">
    <w:name w:val="ListLabel 18"/>
    <w:qFormat/>
    <w:rPr>
      <w:rFonts w:cs="Times New Roman"/>
      <w:b/>
      <w:bCs/>
      <w:caps w:val="0"/>
      <w:smallCaps w:val="0"/>
      <w:strike w:val="0"/>
      <w:dstrike w:val="0"/>
      <w:color w:val="000000"/>
      <w:spacing w:val="0"/>
      <w:w w:val="100"/>
      <w:position w:val="0"/>
      <w:sz w:val="24"/>
      <w:vertAlign w:val="baseline"/>
    </w:rPr>
  </w:style>
  <w:style w:type="character" w:customStyle="1" w:styleId="ListLabel19">
    <w:name w:val="ListLabel 19"/>
    <w:qFormat/>
    <w:rPr>
      <w:rFonts w:cs="Times New Roman"/>
      <w:b/>
      <w:bCs/>
      <w:caps w:val="0"/>
      <w:smallCaps w:val="0"/>
      <w:strike w:val="0"/>
      <w:dstrike w:val="0"/>
      <w:color w:val="000000"/>
      <w:spacing w:val="0"/>
      <w:w w:val="100"/>
      <w:position w:val="0"/>
      <w:sz w:val="24"/>
      <w:vertAlign w:val="baseline"/>
    </w:rPr>
  </w:style>
  <w:style w:type="character" w:customStyle="1" w:styleId="ListLabel20">
    <w:name w:val="ListLabel 20"/>
    <w:qFormat/>
    <w:rPr>
      <w:rFonts w:cs="Times New Roman"/>
      <w:b/>
      <w:bCs/>
      <w:caps w:val="0"/>
      <w:smallCaps w:val="0"/>
      <w:strike w:val="0"/>
      <w:dstrike w:val="0"/>
      <w:color w:val="000000"/>
      <w:spacing w:val="0"/>
      <w:w w:val="100"/>
      <w:position w:val="0"/>
      <w:sz w:val="24"/>
      <w:vertAlign w:val="baseline"/>
    </w:rPr>
  </w:style>
  <w:style w:type="character" w:customStyle="1" w:styleId="ListLabel21">
    <w:name w:val="ListLabel 21"/>
    <w:qFormat/>
    <w:rPr>
      <w:rFonts w:cs="Times New Roman"/>
      <w:b/>
      <w:bCs/>
      <w:caps w:val="0"/>
      <w:smallCaps w:val="0"/>
      <w:strike w:val="0"/>
      <w:dstrike w:val="0"/>
      <w:color w:val="000000"/>
      <w:spacing w:val="0"/>
      <w:w w:val="100"/>
      <w:position w:val="0"/>
      <w:sz w:val="24"/>
      <w:vertAlign w:val="baseline"/>
    </w:rPr>
  </w:style>
  <w:style w:type="character" w:customStyle="1" w:styleId="ListLabel22">
    <w:name w:val="ListLabel 22"/>
    <w:qFormat/>
    <w:rPr>
      <w:rFonts w:cs="Times New Roman"/>
      <w:b/>
      <w:bCs/>
      <w:caps w:val="0"/>
      <w:smallCaps w:val="0"/>
      <w:strike w:val="0"/>
      <w:dstrike w:val="0"/>
      <w:color w:val="000000"/>
      <w:spacing w:val="0"/>
      <w:w w:val="100"/>
      <w:position w:val="0"/>
      <w:sz w:val="24"/>
      <w:vertAlign w:val="baseline"/>
    </w:rPr>
  </w:style>
  <w:style w:type="character" w:customStyle="1" w:styleId="ListLabel23">
    <w:name w:val="ListLabel 23"/>
    <w:qFormat/>
    <w:rPr>
      <w:rFonts w:cs="Times New Roman"/>
      <w:b/>
      <w:bCs/>
      <w:caps w:val="0"/>
      <w:smallCaps w:val="0"/>
      <w:strike w:val="0"/>
      <w:dstrike w:val="0"/>
      <w:color w:val="000000"/>
      <w:spacing w:val="0"/>
      <w:w w:val="100"/>
      <w:position w:val="0"/>
      <w:sz w:val="24"/>
      <w:vertAlign w:val="baseline"/>
    </w:rPr>
  </w:style>
  <w:style w:type="character" w:customStyle="1" w:styleId="ListLabel24">
    <w:name w:val="ListLabel 24"/>
    <w:qFormat/>
    <w:rPr>
      <w:rFonts w:cs="Times New Roman"/>
      <w:b/>
      <w:bCs/>
      <w:caps w:val="0"/>
      <w:smallCaps w:val="0"/>
      <w:strike w:val="0"/>
      <w:dstrike w:val="0"/>
      <w:color w:val="000000"/>
      <w:spacing w:val="0"/>
      <w:w w:val="100"/>
      <w:position w:val="0"/>
      <w:sz w:val="24"/>
      <w:vertAlign w:val="baseline"/>
    </w:rPr>
  </w:style>
  <w:style w:type="character" w:customStyle="1" w:styleId="ListLabel25">
    <w:name w:val="ListLabel 25"/>
    <w:qFormat/>
    <w:rPr>
      <w:rFonts w:cs="Times New Roman"/>
      <w:b/>
      <w:bCs/>
      <w:caps w:val="0"/>
      <w:smallCaps w:val="0"/>
      <w:strike w:val="0"/>
      <w:dstrike w:val="0"/>
      <w:color w:val="000000"/>
      <w:spacing w:val="0"/>
      <w:w w:val="100"/>
      <w:position w:val="0"/>
      <w:sz w:val="24"/>
      <w:vertAlign w:val="baseline"/>
    </w:rPr>
  </w:style>
  <w:style w:type="character" w:customStyle="1" w:styleId="ListLabel26">
    <w:name w:val="ListLabel 26"/>
    <w:qFormat/>
    <w:rPr>
      <w:rFonts w:cs="Times New Roman"/>
      <w:b/>
      <w:bCs/>
      <w:caps w:val="0"/>
      <w:smallCaps w:val="0"/>
      <w:strike w:val="0"/>
      <w:dstrike w:val="0"/>
      <w:color w:val="000000"/>
      <w:spacing w:val="0"/>
      <w:w w:val="100"/>
      <w:position w:val="0"/>
      <w:sz w:val="24"/>
      <w:vertAlign w:val="baseline"/>
    </w:rPr>
  </w:style>
  <w:style w:type="character" w:customStyle="1" w:styleId="ListLabel27">
    <w:name w:val="ListLabel 27"/>
    <w:qFormat/>
    <w:rPr>
      <w:rFonts w:cs="Times New Roman"/>
      <w:b/>
      <w:bCs/>
      <w:caps w:val="0"/>
      <w:smallCaps w:val="0"/>
      <w:strike w:val="0"/>
      <w:dstrike w:val="0"/>
      <w:color w:val="000000"/>
      <w:spacing w:val="0"/>
      <w:w w:val="100"/>
      <w:position w:val="0"/>
      <w:sz w:val="24"/>
      <w:vertAlign w:val="baseline"/>
    </w:rPr>
  </w:style>
  <w:style w:type="character" w:customStyle="1" w:styleId="ListLabel28">
    <w:name w:val="ListLabel 28"/>
    <w:qFormat/>
    <w:rPr>
      <w:rFonts w:cs="Times New Roman"/>
      <w:b/>
      <w:bCs/>
      <w:caps w:val="0"/>
      <w:smallCaps w:val="0"/>
      <w:strike w:val="0"/>
      <w:dstrike w:val="0"/>
      <w:color w:val="000000"/>
      <w:spacing w:val="0"/>
      <w:w w:val="100"/>
      <w:position w:val="0"/>
      <w:sz w:val="24"/>
      <w:vertAlign w:val="baseline"/>
    </w:rPr>
  </w:style>
  <w:style w:type="character" w:customStyle="1" w:styleId="ListLabel29">
    <w:name w:val="ListLabel 29"/>
    <w:qFormat/>
    <w:rPr>
      <w:rFonts w:cs="Times New Roman"/>
      <w:b/>
      <w:bCs/>
      <w:caps w:val="0"/>
      <w:smallCaps w:val="0"/>
      <w:strike w:val="0"/>
      <w:dstrike w:val="0"/>
      <w:color w:val="000000"/>
      <w:spacing w:val="0"/>
      <w:w w:val="100"/>
      <w:position w:val="0"/>
      <w:sz w:val="24"/>
      <w:vertAlign w:val="baseline"/>
    </w:rPr>
  </w:style>
  <w:style w:type="character" w:customStyle="1" w:styleId="ListLabel30">
    <w:name w:val="ListLabel 30"/>
    <w:qFormat/>
    <w:rPr>
      <w:rFonts w:cs="Times New Roman"/>
      <w:b/>
      <w:bCs/>
      <w:caps w:val="0"/>
      <w:smallCaps w:val="0"/>
      <w:strike w:val="0"/>
      <w:dstrike w:val="0"/>
      <w:color w:val="000000"/>
      <w:spacing w:val="0"/>
      <w:w w:val="100"/>
      <w:position w:val="0"/>
      <w:sz w:val="24"/>
      <w:vertAlign w:val="baseline"/>
    </w:rPr>
  </w:style>
  <w:style w:type="character" w:customStyle="1" w:styleId="ListLabel31">
    <w:name w:val="ListLabel 31"/>
    <w:qFormat/>
    <w:rPr>
      <w:rFonts w:eastAsia="Times New Roman"/>
      <w:sz w:val="28"/>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paragraph" w:customStyle="1" w:styleId="af0">
    <w:name w:val="Заголовок"/>
    <w:basedOn w:val="a"/>
    <w:next w:val="af1"/>
    <w:qFormat/>
    <w:pPr>
      <w:keepNext/>
      <w:spacing w:before="240" w:after="120"/>
    </w:pPr>
    <w:rPr>
      <w:rFonts w:ascii="Liberation Sans" w:eastAsia="Tahoma" w:hAnsi="Liberation Sans" w:cs="Lohit Devanagari"/>
      <w:sz w:val="28"/>
      <w:szCs w:val="28"/>
    </w:rPr>
  </w:style>
  <w:style w:type="paragraph" w:styleId="af1">
    <w:name w:val="Body Text"/>
    <w:basedOn w:val="a"/>
    <w:uiPriority w:val="99"/>
    <w:rsid w:val="00DC7670"/>
    <w:pPr>
      <w:jc w:val="both"/>
    </w:pPr>
    <w:rPr>
      <w:rFonts w:ascii="Times New Roman" w:hAnsi="Times New Roman"/>
      <w:szCs w:val="20"/>
    </w:rPr>
  </w:style>
  <w:style w:type="paragraph" w:styleId="af2">
    <w:name w:val="List"/>
    <w:basedOn w:val="a"/>
    <w:uiPriority w:val="99"/>
    <w:semiHidden/>
    <w:rsid w:val="00EF4941"/>
    <w:pPr>
      <w:ind w:left="283" w:hanging="283"/>
    </w:pPr>
    <w:rPr>
      <w:rFonts w:ascii="Times New Roman" w:hAnsi="Times New Roman"/>
    </w:rPr>
  </w:style>
  <w:style w:type="paragraph" w:styleId="af3">
    <w:name w:val="caption"/>
    <w:basedOn w:val="a"/>
    <w:uiPriority w:val="99"/>
    <w:qFormat/>
    <w:rsid w:val="00EF4941"/>
    <w:pPr>
      <w:keepLines/>
      <w:suppressAutoHyphens/>
      <w:spacing w:before="240" w:after="120"/>
      <w:ind w:left="-40"/>
    </w:pPr>
    <w:rPr>
      <w:rFonts w:ascii="Century Gothic" w:hAnsi="Century Gothic"/>
      <w:b/>
      <w:bCs/>
      <w:color w:val="008080"/>
      <w:sz w:val="22"/>
      <w:szCs w:val="22"/>
    </w:rPr>
  </w:style>
  <w:style w:type="paragraph" w:styleId="af4">
    <w:name w:val="index heading"/>
    <w:basedOn w:val="a"/>
    <w:qFormat/>
    <w:pPr>
      <w:suppressLineNumbers/>
    </w:pPr>
    <w:rPr>
      <w:rFonts w:cs="Lohit Devanagari"/>
    </w:rPr>
  </w:style>
  <w:style w:type="paragraph" w:styleId="af5">
    <w:name w:val="List Paragraph"/>
    <w:basedOn w:val="a"/>
    <w:uiPriority w:val="99"/>
    <w:qFormat/>
    <w:rsid w:val="00F137E8"/>
    <w:pPr>
      <w:spacing w:after="200" w:line="276" w:lineRule="auto"/>
      <w:ind w:left="720"/>
      <w:contextualSpacing/>
    </w:pPr>
    <w:rPr>
      <w:sz w:val="22"/>
      <w:szCs w:val="22"/>
    </w:rPr>
  </w:style>
  <w:style w:type="paragraph" w:styleId="af6">
    <w:name w:val="footer"/>
    <w:basedOn w:val="a"/>
    <w:uiPriority w:val="99"/>
    <w:rsid w:val="00152A67"/>
    <w:pPr>
      <w:tabs>
        <w:tab w:val="center" w:pos="4677"/>
        <w:tab w:val="right" w:pos="9355"/>
      </w:tabs>
    </w:pPr>
  </w:style>
  <w:style w:type="paragraph" w:customStyle="1" w:styleId="serg">
    <w:name w:val="serg"/>
    <w:uiPriority w:val="99"/>
    <w:qFormat/>
    <w:rsid w:val="00827E2F"/>
    <w:pPr>
      <w:widowControl w:val="0"/>
      <w:spacing w:line="360" w:lineRule="auto"/>
      <w:ind w:firstLine="709"/>
      <w:jc w:val="both"/>
    </w:pPr>
    <w:rPr>
      <w:rFonts w:ascii="Times New Roman" w:hAnsi="Times New Roman" w:cs="Arial Unicode MS"/>
      <w:color w:val="000000"/>
      <w:sz w:val="28"/>
      <w:szCs w:val="28"/>
      <w:u w:color="000000"/>
    </w:rPr>
  </w:style>
  <w:style w:type="paragraph" w:styleId="af7">
    <w:name w:val="Balloon Text"/>
    <w:basedOn w:val="a"/>
    <w:uiPriority w:val="99"/>
    <w:semiHidden/>
    <w:qFormat/>
    <w:rsid w:val="00D36687"/>
    <w:rPr>
      <w:rFonts w:ascii="Lucida Grande CY" w:hAnsi="Lucida Grande CY" w:cs="Lucida Grande CY"/>
      <w:sz w:val="18"/>
      <w:szCs w:val="18"/>
    </w:rPr>
  </w:style>
  <w:style w:type="paragraph" w:styleId="23">
    <w:name w:val="Body Text 2"/>
    <w:basedOn w:val="a"/>
    <w:link w:val="22"/>
    <w:uiPriority w:val="99"/>
    <w:qFormat/>
    <w:rsid w:val="00626BE3"/>
    <w:pPr>
      <w:spacing w:after="120" w:line="480" w:lineRule="auto"/>
    </w:pPr>
  </w:style>
  <w:style w:type="paragraph" w:customStyle="1" w:styleId="ConsPlusNonformat">
    <w:name w:val="ConsPlusNonformat"/>
    <w:uiPriority w:val="99"/>
    <w:qFormat/>
    <w:rsid w:val="00626BE3"/>
    <w:pPr>
      <w:widowControl w:val="0"/>
    </w:pPr>
    <w:rPr>
      <w:rFonts w:ascii="Courier New" w:hAnsi="Courier New" w:cs="Courier New"/>
      <w:szCs w:val="20"/>
    </w:rPr>
  </w:style>
  <w:style w:type="paragraph" w:customStyle="1" w:styleId="CenturyGothic9pt-0073">
    <w:name w:val="Стиль Century Gothic 9 pt по ширине Слева:  -007 см После:  3 ..."/>
    <w:basedOn w:val="a"/>
    <w:autoRedefine/>
    <w:uiPriority w:val="99"/>
    <w:qFormat/>
    <w:rsid w:val="00626BE3"/>
    <w:pPr>
      <w:spacing w:after="60"/>
      <w:jc w:val="center"/>
    </w:pPr>
    <w:rPr>
      <w:rFonts w:ascii="Times New Roman" w:hAnsi="Times New Roman"/>
      <w:sz w:val="20"/>
      <w:szCs w:val="14"/>
    </w:rPr>
  </w:style>
  <w:style w:type="paragraph" w:customStyle="1" w:styleId="ConsPlusNormal">
    <w:name w:val="ConsPlusNormal"/>
    <w:uiPriority w:val="99"/>
    <w:qFormat/>
    <w:rsid w:val="00EF4941"/>
    <w:pPr>
      <w:widowControl w:val="0"/>
      <w:ind w:firstLine="720"/>
    </w:pPr>
    <w:rPr>
      <w:rFonts w:ascii="Arial" w:hAnsi="Arial" w:cs="Arial"/>
      <w:szCs w:val="20"/>
    </w:rPr>
  </w:style>
  <w:style w:type="paragraph" w:styleId="28">
    <w:name w:val="toc 2"/>
    <w:aliases w:val="Основной текст с отступом 2 Знак1,Оглавление 2 Знак Знак,Основной текст с отступом 2 Знак1 Знак Знак"/>
    <w:basedOn w:val="a"/>
    <w:link w:val="29"/>
    <w:autoRedefine/>
    <w:uiPriority w:val="99"/>
    <w:rsid w:val="00EF4941"/>
    <w:pPr>
      <w:widowControl w:val="0"/>
      <w:tabs>
        <w:tab w:val="right" w:leader="dot" w:pos="9180"/>
      </w:tabs>
      <w:spacing w:line="360" w:lineRule="atLeast"/>
      <w:ind w:left="240"/>
      <w:jc w:val="both"/>
    </w:pPr>
    <w:rPr>
      <w:rFonts w:ascii="Times New Roman" w:hAnsi="Times New Roman"/>
    </w:rPr>
  </w:style>
  <w:style w:type="paragraph" w:styleId="29">
    <w:name w:val="Body Text Indent 2"/>
    <w:aliases w:val="Оглавление 2 Знак,Основной текст с отступом 2 Знак1 Знак,Оглавление 2 Знак Знак Знак,Основной текст с отступом 2 Знак1 Знак Знак Знак"/>
    <w:basedOn w:val="a"/>
    <w:link w:val="28"/>
    <w:uiPriority w:val="99"/>
    <w:semiHidden/>
    <w:qFormat/>
    <w:rsid w:val="00EF4941"/>
    <w:pPr>
      <w:ind w:firstLine="680"/>
      <w:jc w:val="both"/>
    </w:pPr>
    <w:rPr>
      <w:rFonts w:ascii="Times New Roman" w:hAnsi="Times New Roman"/>
      <w:color w:val="333333"/>
      <w:szCs w:val="20"/>
    </w:rPr>
  </w:style>
  <w:style w:type="paragraph" w:styleId="a3">
    <w:name w:val="Body Text Indent"/>
    <w:basedOn w:val="a"/>
    <w:link w:val="20"/>
    <w:uiPriority w:val="99"/>
    <w:rsid w:val="00EF4941"/>
    <w:pPr>
      <w:spacing w:after="120"/>
      <w:ind w:left="283"/>
    </w:pPr>
    <w:rPr>
      <w:rFonts w:ascii="Times New Roman" w:hAnsi="Times New Roman"/>
    </w:rPr>
  </w:style>
  <w:style w:type="paragraph" w:styleId="32">
    <w:name w:val="Body Text Indent 3"/>
    <w:basedOn w:val="a"/>
    <w:link w:val="31"/>
    <w:uiPriority w:val="99"/>
    <w:semiHidden/>
    <w:qFormat/>
    <w:rsid w:val="00EF4941"/>
    <w:pPr>
      <w:spacing w:after="120"/>
      <w:ind w:left="283"/>
    </w:pPr>
    <w:rPr>
      <w:rFonts w:ascii="Times New Roman" w:hAnsi="Times New Roman"/>
      <w:sz w:val="16"/>
      <w:szCs w:val="16"/>
    </w:rPr>
  </w:style>
  <w:style w:type="paragraph" w:customStyle="1" w:styleId="af8">
    <w:name w:val="+МАКРИРОВАННЫЙ"/>
    <w:basedOn w:val="a"/>
    <w:uiPriority w:val="99"/>
    <w:qFormat/>
    <w:rsid w:val="00EF4941"/>
    <w:pPr>
      <w:widowControl w:val="0"/>
      <w:tabs>
        <w:tab w:val="left" w:pos="360"/>
      </w:tabs>
      <w:suppressAutoHyphens/>
      <w:jc w:val="both"/>
    </w:pPr>
    <w:rPr>
      <w:rFonts w:ascii="Times New Roman" w:hAnsi="Times New Roman"/>
      <w:bCs/>
      <w:iCs/>
      <w:sz w:val="26"/>
      <w:szCs w:val="28"/>
      <w:lang w:eastAsia="ar-SA"/>
    </w:rPr>
  </w:style>
  <w:style w:type="paragraph" w:styleId="af9">
    <w:name w:val="Normal (Web)"/>
    <w:basedOn w:val="a"/>
    <w:uiPriority w:val="99"/>
    <w:semiHidden/>
    <w:qFormat/>
    <w:rsid w:val="00EF4941"/>
    <w:pPr>
      <w:spacing w:beforeAutospacing="1" w:afterAutospacing="1"/>
    </w:pPr>
    <w:rPr>
      <w:rFonts w:ascii="Arial Unicode MS" w:hAnsi="Arial Unicode MS" w:cs="Arial Unicode MS"/>
    </w:rPr>
  </w:style>
  <w:style w:type="paragraph" w:customStyle="1" w:styleId="51">
    <w:name w:val="Основной текст5"/>
    <w:basedOn w:val="a"/>
    <w:uiPriority w:val="99"/>
    <w:qFormat/>
    <w:rsid w:val="00EF4941"/>
    <w:pPr>
      <w:shd w:val="clear" w:color="auto" w:fill="FFFFFF"/>
      <w:spacing w:line="298" w:lineRule="exact"/>
      <w:ind w:hanging="340"/>
      <w:jc w:val="both"/>
    </w:pPr>
    <w:rPr>
      <w:rFonts w:ascii="Times New Roman" w:hAnsi="Times New Roman"/>
      <w:color w:val="000000"/>
      <w:sz w:val="25"/>
      <w:szCs w:val="25"/>
    </w:rPr>
  </w:style>
  <w:style w:type="paragraph" w:styleId="afa">
    <w:name w:val="List Bullet"/>
    <w:basedOn w:val="a"/>
    <w:autoRedefine/>
    <w:uiPriority w:val="99"/>
    <w:semiHidden/>
    <w:qFormat/>
    <w:rsid w:val="00EF4941"/>
    <w:pPr>
      <w:ind w:left="900" w:firstLine="191"/>
      <w:jc w:val="both"/>
    </w:pPr>
    <w:rPr>
      <w:rFonts w:ascii="Times New Roman" w:hAnsi="Times New Roman"/>
    </w:rPr>
  </w:style>
  <w:style w:type="paragraph" w:customStyle="1" w:styleId="211">
    <w:name w:val="Основной текст 21"/>
    <w:basedOn w:val="a"/>
    <w:uiPriority w:val="99"/>
    <w:qFormat/>
    <w:rsid w:val="00EF4941"/>
    <w:pPr>
      <w:ind w:firstLine="709"/>
      <w:jc w:val="both"/>
    </w:pPr>
    <w:rPr>
      <w:rFonts w:ascii="Times New Roman" w:hAnsi="Times New Roman"/>
      <w:szCs w:val="20"/>
    </w:rPr>
  </w:style>
  <w:style w:type="paragraph" w:customStyle="1" w:styleId="212">
    <w:name w:val="Основной текст с отступом 21"/>
    <w:basedOn w:val="a"/>
    <w:uiPriority w:val="99"/>
    <w:qFormat/>
    <w:rsid w:val="00EF4941"/>
    <w:pPr>
      <w:ind w:firstLine="540"/>
      <w:jc w:val="both"/>
    </w:pPr>
    <w:rPr>
      <w:rFonts w:ascii="Times New Roman" w:hAnsi="Times New Roman"/>
      <w:szCs w:val="20"/>
    </w:rPr>
  </w:style>
  <w:style w:type="paragraph" w:customStyle="1" w:styleId="11">
    <w:name w:val="Обычный1"/>
    <w:uiPriority w:val="99"/>
    <w:qFormat/>
    <w:rsid w:val="00EF4941"/>
    <w:pPr>
      <w:widowControl w:val="0"/>
    </w:pPr>
    <w:rPr>
      <w:rFonts w:ascii="Times New Roman" w:hAnsi="Times New Roman"/>
      <w:sz w:val="24"/>
      <w:szCs w:val="20"/>
    </w:rPr>
  </w:style>
  <w:style w:type="paragraph" w:styleId="afb">
    <w:name w:val="Block Text"/>
    <w:basedOn w:val="a"/>
    <w:uiPriority w:val="99"/>
    <w:semiHidden/>
    <w:qFormat/>
    <w:rsid w:val="00EF4941"/>
    <w:pPr>
      <w:ind w:left="1985" w:right="282" w:hanging="1985"/>
      <w:jc w:val="both"/>
    </w:pPr>
    <w:rPr>
      <w:rFonts w:ascii="Times New Roman" w:hAnsi="Times New Roman"/>
      <w:sz w:val="26"/>
      <w:szCs w:val="20"/>
    </w:rPr>
  </w:style>
  <w:style w:type="paragraph" w:styleId="afc">
    <w:name w:val="header"/>
    <w:basedOn w:val="a"/>
    <w:uiPriority w:val="99"/>
    <w:semiHidden/>
    <w:rsid w:val="00EF4941"/>
    <w:pPr>
      <w:tabs>
        <w:tab w:val="center" w:pos="4677"/>
        <w:tab w:val="right" w:pos="9355"/>
      </w:tabs>
    </w:pPr>
    <w:rPr>
      <w:rFonts w:ascii="Times New Roman" w:hAnsi="Times New Roman"/>
    </w:rPr>
  </w:style>
  <w:style w:type="paragraph" w:styleId="afd">
    <w:name w:val="Normal Indent"/>
    <w:basedOn w:val="a"/>
    <w:uiPriority w:val="99"/>
    <w:semiHidden/>
    <w:qFormat/>
    <w:rsid w:val="00EF4941"/>
    <w:pPr>
      <w:ind w:firstLine="720"/>
      <w:jc w:val="both"/>
    </w:pPr>
    <w:rPr>
      <w:rFonts w:ascii="Times New Roman" w:eastAsia="MS Mincho" w:hAnsi="Times New Roman"/>
      <w:szCs w:val="20"/>
    </w:rPr>
  </w:style>
  <w:style w:type="paragraph" w:customStyle="1" w:styleId="centurygothic9pt-00730">
    <w:name w:val="centurygothic9pt-0073"/>
    <w:basedOn w:val="a"/>
    <w:uiPriority w:val="99"/>
    <w:qFormat/>
    <w:rsid w:val="00EF4941"/>
    <w:pPr>
      <w:spacing w:beforeAutospacing="1" w:afterAutospacing="1"/>
    </w:pPr>
    <w:rPr>
      <w:rFonts w:ascii="Times New Roman" w:hAnsi="Times New Roman"/>
    </w:rPr>
  </w:style>
  <w:style w:type="paragraph" w:customStyle="1" w:styleId="2110">
    <w:name w:val="Основной текст 211"/>
    <w:basedOn w:val="a"/>
    <w:uiPriority w:val="99"/>
    <w:qFormat/>
    <w:rsid w:val="00EF4941"/>
    <w:pPr>
      <w:spacing w:line="288" w:lineRule="auto"/>
      <w:ind w:firstLine="720"/>
      <w:jc w:val="both"/>
    </w:pPr>
    <w:rPr>
      <w:rFonts w:ascii="Times New Roman" w:hAnsi="Times New Roman"/>
      <w:szCs w:val="20"/>
    </w:rPr>
  </w:style>
  <w:style w:type="paragraph" w:styleId="34">
    <w:name w:val="Body Text 3"/>
    <w:aliases w:val="Оглавление 3 Знак,Основной текст 3 Знак1 Знак,Оглавление 3 Знак Знак Знак"/>
    <w:basedOn w:val="a"/>
    <w:link w:val="35"/>
    <w:uiPriority w:val="99"/>
    <w:semiHidden/>
    <w:qFormat/>
    <w:rsid w:val="00EF4941"/>
    <w:pPr>
      <w:jc w:val="both"/>
    </w:pPr>
    <w:rPr>
      <w:rFonts w:ascii="Times New Roman" w:hAnsi="Times New Roman"/>
    </w:rPr>
  </w:style>
  <w:style w:type="paragraph" w:customStyle="1" w:styleId="afe">
    <w:name w:val="Табличный"/>
    <w:basedOn w:val="a"/>
    <w:qFormat/>
    <w:rsid w:val="00EF4941"/>
    <w:pPr>
      <w:keepLines/>
      <w:suppressAutoHyphens/>
      <w:jc w:val="both"/>
    </w:pPr>
    <w:rPr>
      <w:rFonts w:ascii="Century Gothic" w:hAnsi="Century Gothic"/>
      <w:sz w:val="18"/>
      <w:szCs w:val="18"/>
    </w:rPr>
  </w:style>
  <w:style w:type="paragraph" w:customStyle="1" w:styleId="ConsNonformat">
    <w:name w:val="ConsNonformat"/>
    <w:uiPriority w:val="99"/>
    <w:qFormat/>
    <w:rsid w:val="00EF4941"/>
    <w:pPr>
      <w:widowControl w:val="0"/>
    </w:pPr>
    <w:rPr>
      <w:rFonts w:ascii="Courier New" w:hAnsi="Courier New" w:cs="Courier New"/>
      <w:szCs w:val="20"/>
    </w:rPr>
  </w:style>
  <w:style w:type="paragraph" w:customStyle="1" w:styleId="ConsPlusTitle">
    <w:name w:val="ConsPlusTitle"/>
    <w:uiPriority w:val="99"/>
    <w:qFormat/>
    <w:rsid w:val="00EF4941"/>
    <w:rPr>
      <w:rFonts w:ascii="Times New Roman" w:hAnsi="Times New Roman"/>
      <w:b/>
      <w:bCs/>
      <w:sz w:val="24"/>
      <w:szCs w:val="24"/>
    </w:rPr>
  </w:style>
  <w:style w:type="paragraph" w:customStyle="1" w:styleId="xl75">
    <w:name w:val="xl75"/>
    <w:basedOn w:val="a"/>
    <w:uiPriority w:val="99"/>
    <w:qFormat/>
    <w:rsid w:val="00EF4941"/>
    <w:pPr>
      <w:spacing w:beforeAutospacing="1" w:afterAutospacing="1"/>
      <w:jc w:val="center"/>
    </w:pPr>
    <w:rPr>
      <w:rFonts w:ascii="Arial" w:hAnsi="Arial" w:cs="Arial Unicode MS"/>
    </w:rPr>
  </w:style>
  <w:style w:type="paragraph" w:customStyle="1" w:styleId="xl62">
    <w:name w:val="xl62"/>
    <w:basedOn w:val="a"/>
    <w:uiPriority w:val="99"/>
    <w:qFormat/>
    <w:rsid w:val="00EF4941"/>
    <w:pPr>
      <w:pBdr>
        <w:top w:val="single" w:sz="4" w:space="0" w:color="008080"/>
        <w:left w:val="single" w:sz="4" w:space="0" w:color="008080"/>
        <w:bottom w:val="single" w:sz="4" w:space="0" w:color="008080"/>
        <w:right w:val="single" w:sz="4" w:space="0" w:color="008080"/>
      </w:pBdr>
      <w:spacing w:beforeAutospacing="1" w:afterAutospacing="1"/>
      <w:jc w:val="center"/>
      <w:textAlignment w:val="center"/>
    </w:pPr>
    <w:rPr>
      <w:rFonts w:ascii="Arial" w:hAnsi="Arial" w:cs="Arial Unicode MS"/>
      <w:b/>
      <w:bCs/>
      <w:sz w:val="14"/>
      <w:szCs w:val="14"/>
    </w:rPr>
  </w:style>
  <w:style w:type="paragraph" w:customStyle="1" w:styleId="font6">
    <w:name w:val="font6"/>
    <w:basedOn w:val="a"/>
    <w:uiPriority w:val="99"/>
    <w:qFormat/>
    <w:rsid w:val="00EF4941"/>
    <w:pPr>
      <w:spacing w:beforeAutospacing="1" w:afterAutospacing="1"/>
    </w:pPr>
    <w:rPr>
      <w:rFonts w:ascii="Arial" w:hAnsi="Arial" w:cs="Arial Unicode MS"/>
      <w:sz w:val="14"/>
      <w:szCs w:val="14"/>
    </w:rPr>
  </w:style>
  <w:style w:type="paragraph" w:customStyle="1" w:styleId="font7">
    <w:name w:val="font7"/>
    <w:basedOn w:val="a"/>
    <w:uiPriority w:val="99"/>
    <w:qFormat/>
    <w:rsid w:val="00EF4941"/>
    <w:pPr>
      <w:spacing w:beforeAutospacing="1" w:afterAutospacing="1"/>
    </w:pPr>
    <w:rPr>
      <w:rFonts w:ascii="Arial" w:hAnsi="Arial" w:cs="Arial Unicode MS"/>
      <w:i/>
      <w:iCs/>
      <w:color w:val="333399"/>
      <w:sz w:val="16"/>
      <w:szCs w:val="16"/>
    </w:rPr>
  </w:style>
  <w:style w:type="paragraph" w:styleId="12">
    <w:name w:val="toc 1"/>
    <w:basedOn w:val="a"/>
    <w:autoRedefine/>
    <w:uiPriority w:val="99"/>
    <w:rsid w:val="00EF4941"/>
    <w:rPr>
      <w:rFonts w:ascii="Times New Roman" w:hAnsi="Times New Roman"/>
    </w:rPr>
  </w:style>
  <w:style w:type="paragraph" w:styleId="35">
    <w:name w:val="toc 3"/>
    <w:aliases w:val="Основной текст 3 Знак1,Оглавление 3 Знак Знак,Основной текст 3 Знак1 Знак Знак,Оглавление 3 Знак Знак Знак Знак"/>
    <w:basedOn w:val="a"/>
    <w:link w:val="34"/>
    <w:autoRedefine/>
    <w:uiPriority w:val="99"/>
    <w:rsid w:val="00EF4941"/>
    <w:pPr>
      <w:tabs>
        <w:tab w:val="right" w:leader="dot" w:pos="9345"/>
      </w:tabs>
    </w:pPr>
    <w:rPr>
      <w:rFonts w:ascii="Times New Roman" w:hAnsi="Times New Roman"/>
    </w:rPr>
  </w:style>
  <w:style w:type="paragraph" w:styleId="41">
    <w:name w:val="toc 4"/>
    <w:basedOn w:val="a"/>
    <w:autoRedefine/>
    <w:uiPriority w:val="99"/>
    <w:semiHidden/>
    <w:rsid w:val="00EF4941"/>
    <w:pPr>
      <w:ind w:left="720"/>
    </w:pPr>
    <w:rPr>
      <w:rFonts w:ascii="Times New Roman" w:hAnsi="Times New Roman"/>
    </w:rPr>
  </w:style>
  <w:style w:type="paragraph" w:styleId="52">
    <w:name w:val="toc 5"/>
    <w:basedOn w:val="a"/>
    <w:autoRedefine/>
    <w:uiPriority w:val="99"/>
    <w:semiHidden/>
    <w:rsid w:val="00EF4941"/>
    <w:pPr>
      <w:ind w:left="960"/>
    </w:pPr>
    <w:rPr>
      <w:rFonts w:ascii="Times New Roman" w:hAnsi="Times New Roman"/>
    </w:rPr>
  </w:style>
  <w:style w:type="paragraph" w:styleId="61">
    <w:name w:val="toc 6"/>
    <w:basedOn w:val="a"/>
    <w:autoRedefine/>
    <w:uiPriority w:val="99"/>
    <w:semiHidden/>
    <w:rsid w:val="00EF4941"/>
    <w:pPr>
      <w:ind w:left="1200"/>
    </w:pPr>
    <w:rPr>
      <w:rFonts w:ascii="Times New Roman" w:hAnsi="Times New Roman"/>
    </w:rPr>
  </w:style>
  <w:style w:type="paragraph" w:styleId="71">
    <w:name w:val="toc 7"/>
    <w:basedOn w:val="a"/>
    <w:autoRedefine/>
    <w:uiPriority w:val="99"/>
    <w:semiHidden/>
    <w:rsid w:val="00EF4941"/>
    <w:pPr>
      <w:ind w:left="1440"/>
    </w:pPr>
    <w:rPr>
      <w:rFonts w:ascii="Times New Roman" w:hAnsi="Times New Roman"/>
    </w:rPr>
  </w:style>
  <w:style w:type="paragraph" w:styleId="81">
    <w:name w:val="toc 8"/>
    <w:basedOn w:val="a"/>
    <w:autoRedefine/>
    <w:uiPriority w:val="99"/>
    <w:semiHidden/>
    <w:rsid w:val="00EF4941"/>
    <w:pPr>
      <w:ind w:left="1680"/>
    </w:pPr>
    <w:rPr>
      <w:rFonts w:ascii="Times New Roman" w:hAnsi="Times New Roman"/>
    </w:rPr>
  </w:style>
  <w:style w:type="paragraph" w:styleId="91">
    <w:name w:val="toc 9"/>
    <w:basedOn w:val="a"/>
    <w:autoRedefine/>
    <w:uiPriority w:val="99"/>
    <w:semiHidden/>
    <w:rsid w:val="00EF4941"/>
    <w:pPr>
      <w:ind w:left="1920"/>
    </w:pPr>
    <w:rPr>
      <w:rFonts w:ascii="Times New Roman" w:hAnsi="Times New Roman"/>
    </w:rPr>
  </w:style>
  <w:style w:type="paragraph" w:customStyle="1" w:styleId="aff">
    <w:name w:val="Список_основной"/>
    <w:basedOn w:val="af2"/>
    <w:uiPriority w:val="99"/>
    <w:qFormat/>
    <w:rsid w:val="00EF4941"/>
    <w:pPr>
      <w:keepLines/>
      <w:tabs>
        <w:tab w:val="left" w:pos="-1985"/>
        <w:tab w:val="left" w:pos="720"/>
      </w:tabs>
      <w:suppressAutoHyphens/>
      <w:spacing w:after="40"/>
      <w:ind w:left="720" w:hanging="720"/>
      <w:jc w:val="both"/>
    </w:pPr>
    <w:rPr>
      <w:rFonts w:ascii="Century Gothic" w:hAnsi="Century Gothic"/>
      <w:sz w:val="18"/>
      <w:szCs w:val="18"/>
    </w:rPr>
  </w:style>
  <w:style w:type="paragraph" w:customStyle="1" w:styleId="ConsPlusCell">
    <w:name w:val="ConsPlusCell"/>
    <w:uiPriority w:val="99"/>
    <w:qFormat/>
    <w:rsid w:val="00EF4941"/>
    <w:rPr>
      <w:rFonts w:ascii="Arial" w:hAnsi="Arial" w:cs="Arial"/>
      <w:szCs w:val="20"/>
    </w:rPr>
  </w:style>
  <w:style w:type="paragraph" w:customStyle="1" w:styleId="13">
    <w:name w:val="Название1"/>
    <w:basedOn w:val="a"/>
    <w:uiPriority w:val="99"/>
    <w:qFormat/>
    <w:rsid w:val="00EF4941"/>
    <w:pPr>
      <w:jc w:val="center"/>
    </w:pPr>
    <w:rPr>
      <w:rFonts w:ascii="Times New Roman" w:hAnsi="Times New Roman"/>
      <w:szCs w:val="20"/>
    </w:rPr>
  </w:style>
  <w:style w:type="paragraph" w:customStyle="1" w:styleId="P">
    <w:name w:val="Обычный.…P"/>
    <w:uiPriority w:val="99"/>
    <w:qFormat/>
    <w:rsid w:val="00EF4941"/>
    <w:pPr>
      <w:widowControl w:val="0"/>
    </w:pPr>
    <w:rPr>
      <w:rFonts w:ascii="Times New Roman" w:hAnsi="Times New Roman"/>
      <w:szCs w:val="20"/>
    </w:rPr>
  </w:style>
  <w:style w:type="paragraph" w:customStyle="1" w:styleId="style13328547820000000310msobodytext">
    <w:name w:val="style_13328547820000000310msobodytext"/>
    <w:basedOn w:val="a"/>
    <w:uiPriority w:val="99"/>
    <w:qFormat/>
    <w:rsid w:val="00EF4941"/>
    <w:pPr>
      <w:spacing w:beforeAutospacing="1" w:afterAutospacing="1"/>
    </w:pPr>
    <w:rPr>
      <w:rFonts w:ascii="Times New Roman" w:hAnsi="Times New Roman"/>
    </w:rPr>
  </w:style>
  <w:style w:type="paragraph" w:customStyle="1" w:styleId="style13328547820000000310msobodytextindent">
    <w:name w:val="style_13328547820000000310msobodytextindent"/>
    <w:basedOn w:val="a"/>
    <w:uiPriority w:val="99"/>
    <w:qFormat/>
    <w:rsid w:val="00EF4941"/>
    <w:pPr>
      <w:spacing w:beforeAutospacing="1" w:afterAutospacing="1"/>
    </w:pPr>
    <w:rPr>
      <w:rFonts w:ascii="Times New Roman" w:hAnsi="Times New Roman"/>
    </w:rPr>
  </w:style>
  <w:style w:type="paragraph" w:styleId="aff0">
    <w:name w:val="TOC Heading"/>
    <w:basedOn w:val="1"/>
    <w:uiPriority w:val="99"/>
    <w:qFormat/>
    <w:rsid w:val="00EF4941"/>
    <w:pPr>
      <w:keepLines/>
      <w:spacing w:before="480" w:line="276" w:lineRule="auto"/>
      <w:ind w:left="0"/>
    </w:pPr>
    <w:rPr>
      <w:rFonts w:ascii="Cambria" w:hAnsi="Cambria"/>
      <w:b/>
      <w:bCs/>
      <w:i w:val="0"/>
      <w:iCs w:val="0"/>
      <w:color w:val="365F91"/>
      <w:sz w:val="28"/>
      <w:szCs w:val="28"/>
    </w:rPr>
  </w:style>
  <w:style w:type="paragraph" w:customStyle="1" w:styleId="2a">
    <w:name w:val="Обычный2"/>
    <w:uiPriority w:val="99"/>
    <w:qFormat/>
    <w:rsid w:val="00EF4941"/>
    <w:rPr>
      <w:rFonts w:ascii="Times New Roman" w:hAnsi="Times New Roman"/>
      <w:sz w:val="24"/>
      <w:szCs w:val="20"/>
    </w:rPr>
  </w:style>
  <w:style w:type="paragraph" w:customStyle="1" w:styleId="style13304081180000000351msonormal">
    <w:name w:val="style_13304081180000000351msonormal"/>
    <w:basedOn w:val="a"/>
    <w:uiPriority w:val="99"/>
    <w:qFormat/>
    <w:rsid w:val="00EF4941"/>
    <w:pPr>
      <w:spacing w:beforeAutospacing="1" w:afterAutospacing="1"/>
      <w:jc w:val="both"/>
    </w:pPr>
    <w:rPr>
      <w:rFonts w:ascii="Times New Roman" w:hAnsi="Times New Roman"/>
    </w:rPr>
  </w:style>
  <w:style w:type="paragraph" w:customStyle="1" w:styleId="Iauiue">
    <w:name w:val="Iau?iue"/>
    <w:uiPriority w:val="99"/>
    <w:qFormat/>
    <w:rsid w:val="00EF4941"/>
    <w:rPr>
      <w:rFonts w:ascii="Times New Roman" w:hAnsi="Times New Roman"/>
      <w:sz w:val="24"/>
      <w:szCs w:val="20"/>
    </w:rPr>
  </w:style>
  <w:style w:type="paragraph" w:customStyle="1" w:styleId="aff1">
    <w:name w:val="Название документа"/>
    <w:autoRedefine/>
    <w:uiPriority w:val="99"/>
    <w:qFormat/>
    <w:rsid w:val="00EF4941"/>
    <w:pPr>
      <w:keepNext/>
      <w:suppressLineNumbers/>
      <w:suppressAutoHyphens/>
      <w:spacing w:before="4320" w:after="480"/>
      <w:ind w:left="2552"/>
    </w:pPr>
    <w:rPr>
      <w:rFonts w:ascii="Tahoma" w:hAnsi="Tahoma" w:cs="Tahoma"/>
      <w:caps/>
      <w:sz w:val="44"/>
      <w:szCs w:val="44"/>
    </w:rPr>
  </w:style>
  <w:style w:type="paragraph" w:styleId="aff2">
    <w:name w:val="Subtitle"/>
    <w:basedOn w:val="a"/>
    <w:uiPriority w:val="99"/>
    <w:qFormat/>
    <w:rsid w:val="00EF4941"/>
    <w:pPr>
      <w:keepLines/>
      <w:suppressAutoHyphens/>
      <w:spacing w:after="2400"/>
      <w:ind w:left="3402"/>
    </w:pPr>
    <w:rPr>
      <w:rFonts w:ascii="Tahoma" w:hAnsi="Tahoma" w:cs="Tahoma"/>
    </w:rPr>
  </w:style>
  <w:style w:type="paragraph" w:customStyle="1" w:styleId="27">
    <w:name w:val="Основной текст2"/>
    <w:basedOn w:val="a"/>
    <w:link w:val="ae"/>
    <w:uiPriority w:val="99"/>
    <w:qFormat/>
    <w:rsid w:val="00EF4941"/>
    <w:pPr>
      <w:shd w:val="clear" w:color="auto" w:fill="FFFFFF"/>
      <w:spacing w:before="780" w:line="427" w:lineRule="exact"/>
      <w:ind w:hanging="720"/>
      <w:jc w:val="both"/>
    </w:pPr>
    <w:rPr>
      <w:sz w:val="27"/>
      <w:szCs w:val="20"/>
    </w:rPr>
  </w:style>
  <w:style w:type="paragraph" w:customStyle="1" w:styleId="2b">
    <w:name w:val="Заголовок №2"/>
    <w:basedOn w:val="a"/>
    <w:link w:val="2b"/>
    <w:uiPriority w:val="99"/>
    <w:qFormat/>
    <w:rsid w:val="00EF4941"/>
    <w:pPr>
      <w:shd w:val="clear" w:color="auto" w:fill="FFFFFF"/>
      <w:spacing w:before="60" w:after="240" w:line="240" w:lineRule="atLeast"/>
      <w:outlineLvl w:val="1"/>
    </w:pPr>
    <w:rPr>
      <w:w w:val="60"/>
      <w:sz w:val="40"/>
      <w:szCs w:val="20"/>
    </w:rPr>
  </w:style>
  <w:style w:type="paragraph" w:customStyle="1" w:styleId="aff3">
    <w:name w:val="Текст таблиц"/>
    <w:basedOn w:val="a"/>
    <w:uiPriority w:val="99"/>
    <w:qFormat/>
    <w:rsid w:val="00D714BC"/>
    <w:pPr>
      <w:jc w:val="right"/>
    </w:pPr>
    <w:rPr>
      <w:rFonts w:ascii="Times New Roman" w:hAnsi="Times New Roman"/>
      <w:szCs w:val="20"/>
    </w:rPr>
  </w:style>
  <w:style w:type="paragraph" w:customStyle="1" w:styleId="Heading31">
    <w:name w:val="Heading 31"/>
    <w:basedOn w:val="a"/>
    <w:uiPriority w:val="99"/>
    <w:semiHidden/>
    <w:qFormat/>
    <w:rsid w:val="00437B84"/>
    <w:pPr>
      <w:keepNext/>
      <w:keepLines/>
      <w:spacing w:before="200" w:line="276" w:lineRule="auto"/>
      <w:outlineLvl w:val="2"/>
    </w:pPr>
    <w:rPr>
      <w:rFonts w:ascii="Calibri" w:eastAsia="MS ????" w:hAnsi="Calibri"/>
      <w:b/>
      <w:bCs/>
      <w:color w:val="4F81BD"/>
      <w:sz w:val="22"/>
      <w:szCs w:val="22"/>
    </w:rPr>
  </w:style>
  <w:style w:type="paragraph" w:customStyle="1" w:styleId="42">
    <w:name w:val="заголовок4"/>
    <w:uiPriority w:val="99"/>
    <w:qFormat/>
    <w:rsid w:val="00437B84"/>
    <w:pPr>
      <w:keepNext/>
      <w:keepLines/>
      <w:tabs>
        <w:tab w:val="left" w:pos="1701"/>
      </w:tabs>
      <w:spacing w:before="200" w:line="360" w:lineRule="auto"/>
      <w:ind w:left="27" w:hanging="27"/>
      <w:jc w:val="both"/>
      <w:outlineLvl w:val="4"/>
    </w:pPr>
    <w:rPr>
      <w:rFonts w:ascii="Times New Roman" w:hAnsi="Times New Roman"/>
      <w:b/>
      <w:bCs/>
      <w:color w:val="000000"/>
      <w:sz w:val="24"/>
      <w:szCs w:val="24"/>
      <w:u w:color="000000"/>
    </w:rPr>
  </w:style>
  <w:style w:type="paragraph" w:customStyle="1" w:styleId="-0">
    <w:name w:val="тп-обычный"/>
    <w:uiPriority w:val="99"/>
    <w:qFormat/>
    <w:rsid w:val="00103E14"/>
    <w:pPr>
      <w:spacing w:line="360" w:lineRule="auto"/>
      <w:ind w:firstLine="709"/>
      <w:jc w:val="both"/>
    </w:pPr>
    <w:rPr>
      <w:rFonts w:ascii="Times New Roman" w:hAnsi="Times New Roman" w:cs="Arial Unicode MS"/>
      <w:color w:val="000000"/>
      <w:sz w:val="24"/>
      <w:szCs w:val="24"/>
      <w:u w:color="000000"/>
    </w:rPr>
  </w:style>
  <w:style w:type="paragraph" w:customStyle="1" w:styleId="Heading21">
    <w:name w:val="Heading 21"/>
    <w:basedOn w:val="a"/>
    <w:uiPriority w:val="99"/>
    <w:qFormat/>
    <w:rsid w:val="000F0EAA"/>
    <w:pPr>
      <w:keepNext/>
      <w:keepLines/>
      <w:suppressAutoHyphens/>
      <w:spacing w:before="200" w:line="276" w:lineRule="auto"/>
    </w:pPr>
    <w:rPr>
      <w:rFonts w:cs="Cambria"/>
      <w:b/>
      <w:bCs/>
      <w:color w:val="4F81BD"/>
      <w:sz w:val="26"/>
      <w:szCs w:val="26"/>
      <w:lang w:eastAsia="zh-CN"/>
    </w:rPr>
  </w:style>
  <w:style w:type="paragraph" w:customStyle="1" w:styleId="Style6">
    <w:name w:val="Style6"/>
    <w:basedOn w:val="a"/>
    <w:uiPriority w:val="99"/>
    <w:qFormat/>
    <w:rsid w:val="000F0EAA"/>
    <w:pPr>
      <w:widowControl w:val="0"/>
      <w:suppressAutoHyphens/>
      <w:spacing w:line="235" w:lineRule="exact"/>
    </w:pPr>
    <w:rPr>
      <w:rFonts w:ascii="Times New Roman" w:hAnsi="Times New Roman"/>
      <w:color w:val="00000A"/>
      <w:lang w:eastAsia="zh-CN"/>
    </w:rPr>
  </w:style>
  <w:style w:type="paragraph" w:styleId="aff4">
    <w:name w:val="No Spacing"/>
    <w:uiPriority w:val="1"/>
    <w:qFormat/>
    <w:rsid w:val="000E44C4"/>
    <w:rPr>
      <w:rFonts w:ascii="Calibri" w:eastAsia="Calibri" w:hAnsi="Calibri"/>
      <w:sz w:val="24"/>
      <w:lang w:eastAsia="en-US"/>
    </w:rPr>
  </w:style>
  <w:style w:type="paragraph" w:customStyle="1" w:styleId="2c">
    <w:name w:val="Название2"/>
    <w:basedOn w:val="a"/>
    <w:qFormat/>
    <w:rsid w:val="008F1F4E"/>
    <w:pPr>
      <w:jc w:val="center"/>
    </w:pPr>
    <w:rPr>
      <w:rFonts w:ascii="Times New Roman" w:eastAsia="Times New Roman" w:hAnsi="Times New Roman"/>
      <w:szCs w:val="20"/>
    </w:rPr>
  </w:style>
  <w:style w:type="paragraph" w:customStyle="1" w:styleId="aff5">
    <w:name w:val="Содержимое врезки"/>
    <w:basedOn w:val="a"/>
    <w:qFormat/>
  </w:style>
  <w:style w:type="numbering" w:customStyle="1" w:styleId="ImportedStyle1">
    <w:name w:val="Imported Style 1"/>
    <w:qFormat/>
    <w:rsid w:val="008421BC"/>
  </w:style>
  <w:style w:type="table" w:styleId="aff6">
    <w:name w:val="Table Grid"/>
    <w:basedOn w:val="a1"/>
    <w:uiPriority w:val="99"/>
    <w:rsid w:val="00F137E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unhideWhenUsed/>
    <w:locked/>
    <w:rsid w:val="005F1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710C8"/>
    <w:rPr>
      <w:sz w:val="24"/>
      <w:szCs w:val="24"/>
    </w:rPr>
  </w:style>
  <w:style w:type="paragraph" w:styleId="1">
    <w:name w:val="heading 1"/>
    <w:basedOn w:val="a"/>
    <w:uiPriority w:val="99"/>
    <w:qFormat/>
    <w:rsid w:val="00EF4941"/>
    <w:pPr>
      <w:keepNext/>
      <w:ind w:left="1440"/>
      <w:outlineLvl w:val="0"/>
    </w:pPr>
    <w:rPr>
      <w:rFonts w:ascii="Times New Roman" w:hAnsi="Times New Roman"/>
      <w:i/>
      <w:iCs/>
      <w:color w:val="0000FF"/>
    </w:rPr>
  </w:style>
  <w:style w:type="paragraph" w:styleId="2">
    <w:name w:val="heading 2"/>
    <w:basedOn w:val="a"/>
    <w:link w:val="21"/>
    <w:uiPriority w:val="99"/>
    <w:qFormat/>
    <w:rsid w:val="00EF4941"/>
    <w:pPr>
      <w:keepNext/>
      <w:spacing w:before="240" w:after="60"/>
      <w:outlineLvl w:val="1"/>
    </w:pPr>
    <w:rPr>
      <w:b/>
      <w:bCs/>
      <w:i/>
      <w:iCs/>
      <w:sz w:val="28"/>
      <w:szCs w:val="28"/>
    </w:rPr>
  </w:style>
  <w:style w:type="paragraph" w:styleId="3">
    <w:name w:val="heading 3"/>
    <w:basedOn w:val="a"/>
    <w:uiPriority w:val="99"/>
    <w:qFormat/>
    <w:rsid w:val="00EF4941"/>
    <w:pPr>
      <w:keepNext/>
      <w:jc w:val="center"/>
      <w:outlineLvl w:val="2"/>
    </w:pPr>
    <w:rPr>
      <w:rFonts w:ascii="Times New Roman" w:hAnsi="Times New Roman"/>
      <w:bCs/>
      <w:color w:val="000080"/>
      <w:sz w:val="40"/>
      <w:szCs w:val="36"/>
    </w:rPr>
  </w:style>
  <w:style w:type="paragraph" w:styleId="4">
    <w:name w:val="heading 4"/>
    <w:basedOn w:val="a"/>
    <w:link w:val="40"/>
    <w:uiPriority w:val="99"/>
    <w:qFormat/>
    <w:rsid w:val="00EF4941"/>
    <w:pPr>
      <w:keepNext/>
      <w:keepLines/>
      <w:suppressAutoHyphens/>
      <w:spacing w:before="120" w:after="60"/>
      <w:ind w:right="-2"/>
      <w:outlineLvl w:val="3"/>
    </w:pPr>
    <w:rPr>
      <w:rFonts w:ascii="Times New Roman" w:hAnsi="Times New Roman"/>
      <w:b/>
      <w:bCs/>
      <w:sz w:val="18"/>
      <w:szCs w:val="18"/>
      <w:u w:color="C0C0C0"/>
    </w:rPr>
  </w:style>
  <w:style w:type="paragraph" w:styleId="5">
    <w:name w:val="heading 5"/>
    <w:basedOn w:val="a"/>
    <w:link w:val="50"/>
    <w:uiPriority w:val="99"/>
    <w:qFormat/>
    <w:rsid w:val="00EF4941"/>
    <w:pPr>
      <w:keepNext/>
      <w:outlineLvl w:val="4"/>
    </w:pPr>
    <w:rPr>
      <w:rFonts w:ascii="Times New Roman" w:hAnsi="Times New Roman"/>
      <w:i/>
      <w:iCs/>
    </w:rPr>
  </w:style>
  <w:style w:type="paragraph" w:styleId="6">
    <w:name w:val="heading 6"/>
    <w:basedOn w:val="a"/>
    <w:link w:val="60"/>
    <w:uiPriority w:val="99"/>
    <w:qFormat/>
    <w:rsid w:val="00EF4941"/>
    <w:pPr>
      <w:keepNext/>
      <w:spacing w:line="480" w:lineRule="auto"/>
      <w:jc w:val="center"/>
      <w:outlineLvl w:val="5"/>
    </w:pPr>
    <w:rPr>
      <w:rFonts w:ascii="Times New Roman" w:hAnsi="Times New Roman"/>
      <w:bCs/>
      <w:sz w:val="40"/>
      <w:szCs w:val="36"/>
    </w:rPr>
  </w:style>
  <w:style w:type="paragraph" w:styleId="7">
    <w:name w:val="heading 7"/>
    <w:basedOn w:val="a"/>
    <w:link w:val="70"/>
    <w:uiPriority w:val="99"/>
    <w:qFormat/>
    <w:rsid w:val="00EF4941"/>
    <w:pPr>
      <w:keepNext/>
      <w:spacing w:line="480" w:lineRule="auto"/>
      <w:ind w:right="-366" w:hanging="180"/>
      <w:jc w:val="center"/>
      <w:outlineLvl w:val="6"/>
    </w:pPr>
    <w:rPr>
      <w:rFonts w:ascii="Times New Roman" w:hAnsi="Times New Roman"/>
      <w:bCs/>
      <w:sz w:val="40"/>
      <w:szCs w:val="36"/>
    </w:rPr>
  </w:style>
  <w:style w:type="paragraph" w:styleId="8">
    <w:name w:val="heading 8"/>
    <w:basedOn w:val="a"/>
    <w:link w:val="80"/>
    <w:uiPriority w:val="99"/>
    <w:qFormat/>
    <w:rsid w:val="00EF4941"/>
    <w:pPr>
      <w:keepNext/>
      <w:spacing w:line="320" w:lineRule="exact"/>
      <w:ind w:firstLine="709"/>
      <w:outlineLvl w:val="7"/>
    </w:pPr>
    <w:rPr>
      <w:rFonts w:ascii="Times New Roman" w:hAnsi="Times New Roman"/>
      <w:b/>
      <w:bCs/>
      <w:color w:val="FF0000"/>
      <w:sz w:val="40"/>
    </w:rPr>
  </w:style>
  <w:style w:type="paragraph" w:styleId="9">
    <w:name w:val="heading 9"/>
    <w:basedOn w:val="a"/>
    <w:link w:val="90"/>
    <w:uiPriority w:val="99"/>
    <w:qFormat/>
    <w:rsid w:val="00EF4941"/>
    <w:pPr>
      <w:keepNext/>
      <w:widowControl w:val="0"/>
      <w:tabs>
        <w:tab w:val="left" w:pos="984"/>
        <w:tab w:val="center" w:pos="5386"/>
      </w:tabs>
      <w:ind w:left="720" w:right="141"/>
      <w:jc w:val="center"/>
      <w:outlineLvl w:val="8"/>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Знак2"/>
    <w:basedOn w:val="a0"/>
    <w:link w:val="a3"/>
    <w:uiPriority w:val="99"/>
    <w:qFormat/>
    <w:locked/>
    <w:rsid w:val="00EF4941"/>
    <w:rPr>
      <w:rFonts w:ascii="Times New Roman" w:hAnsi="Times New Roman" w:cs="Times New Roman"/>
      <w:i/>
      <w:iCs/>
      <w:color w:val="0000FF"/>
    </w:rPr>
  </w:style>
  <w:style w:type="character" w:customStyle="1" w:styleId="21">
    <w:name w:val="Заголовок 2 Знак1"/>
    <w:basedOn w:val="a0"/>
    <w:link w:val="2"/>
    <w:uiPriority w:val="99"/>
    <w:qFormat/>
    <w:locked/>
    <w:rsid w:val="00EF4941"/>
    <w:rPr>
      <w:rFonts w:ascii="Cambria" w:hAnsi="Cambria" w:cs="Times New Roman"/>
      <w:b/>
      <w:bCs/>
      <w:i/>
      <w:iCs/>
      <w:sz w:val="28"/>
      <w:szCs w:val="28"/>
    </w:rPr>
  </w:style>
  <w:style w:type="character" w:customStyle="1" w:styleId="30">
    <w:name w:val="Заголовок 3 Знак"/>
    <w:basedOn w:val="a0"/>
    <w:uiPriority w:val="99"/>
    <w:qFormat/>
    <w:locked/>
    <w:rsid w:val="00EF4941"/>
    <w:rPr>
      <w:rFonts w:ascii="Times New Roman" w:hAnsi="Times New Roman" w:cs="Times New Roman"/>
      <w:bCs/>
      <w:color w:val="000080"/>
      <w:sz w:val="36"/>
      <w:szCs w:val="36"/>
    </w:rPr>
  </w:style>
  <w:style w:type="character" w:customStyle="1" w:styleId="40">
    <w:name w:val="Заголовок 4 Знак"/>
    <w:basedOn w:val="a0"/>
    <w:link w:val="4"/>
    <w:uiPriority w:val="99"/>
    <w:qFormat/>
    <w:locked/>
    <w:rsid w:val="00EF4941"/>
    <w:rPr>
      <w:rFonts w:ascii="Times New Roman" w:hAnsi="Times New Roman" w:cs="Times New Roman"/>
      <w:b/>
      <w:bCs/>
      <w:sz w:val="18"/>
      <w:szCs w:val="18"/>
      <w:u w:val="none" w:color="C0C0C0"/>
    </w:rPr>
  </w:style>
  <w:style w:type="character" w:customStyle="1" w:styleId="50">
    <w:name w:val="Заголовок 5 Знак"/>
    <w:basedOn w:val="a0"/>
    <w:link w:val="5"/>
    <w:uiPriority w:val="99"/>
    <w:qFormat/>
    <w:locked/>
    <w:rsid w:val="00EF4941"/>
    <w:rPr>
      <w:rFonts w:ascii="Times New Roman" w:hAnsi="Times New Roman" w:cs="Times New Roman"/>
      <w:i/>
      <w:iCs/>
    </w:rPr>
  </w:style>
  <w:style w:type="character" w:customStyle="1" w:styleId="60">
    <w:name w:val="Заголовок 6 Знак"/>
    <w:basedOn w:val="a0"/>
    <w:link w:val="6"/>
    <w:uiPriority w:val="99"/>
    <w:qFormat/>
    <w:locked/>
    <w:rsid w:val="00EF4941"/>
    <w:rPr>
      <w:rFonts w:ascii="Times New Roman" w:hAnsi="Times New Roman" w:cs="Times New Roman"/>
      <w:bCs/>
      <w:sz w:val="36"/>
      <w:szCs w:val="36"/>
    </w:rPr>
  </w:style>
  <w:style w:type="character" w:customStyle="1" w:styleId="70">
    <w:name w:val="Заголовок 7 Знак"/>
    <w:basedOn w:val="a0"/>
    <w:link w:val="7"/>
    <w:uiPriority w:val="99"/>
    <w:qFormat/>
    <w:locked/>
    <w:rsid w:val="00EF4941"/>
    <w:rPr>
      <w:rFonts w:ascii="Times New Roman" w:hAnsi="Times New Roman" w:cs="Times New Roman"/>
      <w:bCs/>
      <w:sz w:val="36"/>
      <w:szCs w:val="36"/>
    </w:rPr>
  </w:style>
  <w:style w:type="character" w:customStyle="1" w:styleId="80">
    <w:name w:val="Заголовок 8 Знак"/>
    <w:basedOn w:val="a0"/>
    <w:link w:val="8"/>
    <w:uiPriority w:val="99"/>
    <w:qFormat/>
    <w:locked/>
    <w:rsid w:val="00EF4941"/>
    <w:rPr>
      <w:rFonts w:ascii="Times New Roman" w:hAnsi="Times New Roman" w:cs="Times New Roman"/>
      <w:b/>
      <w:bCs/>
      <w:color w:val="FF0000"/>
      <w:sz w:val="40"/>
    </w:rPr>
  </w:style>
  <w:style w:type="character" w:customStyle="1" w:styleId="90">
    <w:name w:val="Заголовок 9 Знак"/>
    <w:basedOn w:val="a0"/>
    <w:link w:val="9"/>
    <w:uiPriority w:val="99"/>
    <w:qFormat/>
    <w:locked/>
    <w:rsid w:val="00EF4941"/>
    <w:rPr>
      <w:rFonts w:ascii="Times New Roman" w:hAnsi="Times New Roman" w:cs="Times New Roman"/>
      <w:b/>
    </w:rPr>
  </w:style>
  <w:style w:type="character" w:customStyle="1" w:styleId="tgc">
    <w:name w:val="_tgc"/>
    <w:uiPriority w:val="99"/>
    <w:qFormat/>
    <w:rsid w:val="00F137E8"/>
    <w:rPr>
      <w:lang w:val="ru-RU"/>
    </w:rPr>
  </w:style>
  <w:style w:type="character" w:customStyle="1" w:styleId="Hyperlink2">
    <w:name w:val="Hyperlink.2"/>
    <w:basedOn w:val="tgc"/>
    <w:uiPriority w:val="99"/>
    <w:qFormat/>
    <w:rsid w:val="00F137E8"/>
    <w:rPr>
      <w:rFonts w:cs="Times New Roman"/>
      <w:sz w:val="24"/>
      <w:szCs w:val="24"/>
      <w:lang w:val="ru-RU"/>
    </w:rPr>
  </w:style>
  <w:style w:type="character" w:customStyle="1" w:styleId="NoneA">
    <w:name w:val="None A"/>
    <w:basedOn w:val="tgc"/>
    <w:uiPriority w:val="99"/>
    <w:qFormat/>
    <w:rsid w:val="00F137E8"/>
    <w:rPr>
      <w:rFonts w:cs="Times New Roman"/>
      <w:lang w:val="ru-RU"/>
    </w:rPr>
  </w:style>
  <w:style w:type="character" w:customStyle="1" w:styleId="a4">
    <w:name w:val="Абзац списка Знак"/>
    <w:basedOn w:val="a0"/>
    <w:uiPriority w:val="99"/>
    <w:qFormat/>
    <w:locked/>
    <w:rsid w:val="00F137E8"/>
    <w:rPr>
      <w:rFonts w:cs="Times New Roman"/>
      <w:sz w:val="22"/>
      <w:szCs w:val="22"/>
    </w:rPr>
  </w:style>
  <w:style w:type="character" w:customStyle="1" w:styleId="a5">
    <w:name w:val="Основной текст Знак"/>
    <w:basedOn w:val="a0"/>
    <w:uiPriority w:val="99"/>
    <w:qFormat/>
    <w:locked/>
    <w:rsid w:val="00DC7670"/>
    <w:rPr>
      <w:rFonts w:ascii="Times New Roman" w:hAnsi="Times New Roman" w:cs="Times New Roman"/>
      <w:sz w:val="20"/>
      <w:szCs w:val="20"/>
    </w:rPr>
  </w:style>
  <w:style w:type="character" w:customStyle="1" w:styleId="a6">
    <w:name w:val="Нижний колонтитул Знак"/>
    <w:basedOn w:val="a0"/>
    <w:uiPriority w:val="99"/>
    <w:qFormat/>
    <w:locked/>
    <w:rsid w:val="00152A67"/>
    <w:rPr>
      <w:rFonts w:cs="Times New Roman"/>
    </w:rPr>
  </w:style>
  <w:style w:type="character" w:styleId="a7">
    <w:name w:val="page number"/>
    <w:basedOn w:val="a0"/>
    <w:uiPriority w:val="99"/>
    <w:qFormat/>
    <w:rsid w:val="00152A67"/>
    <w:rPr>
      <w:rFonts w:cs="Times New Roman"/>
    </w:rPr>
  </w:style>
  <w:style w:type="character" w:customStyle="1" w:styleId="a8">
    <w:name w:val="Текст выноски Знак"/>
    <w:basedOn w:val="a0"/>
    <w:uiPriority w:val="99"/>
    <w:semiHidden/>
    <w:qFormat/>
    <w:locked/>
    <w:rsid w:val="00D36687"/>
    <w:rPr>
      <w:rFonts w:ascii="Lucida Grande CY" w:hAnsi="Lucida Grande CY" w:cs="Lucida Grande CY"/>
      <w:sz w:val="18"/>
      <w:szCs w:val="18"/>
    </w:rPr>
  </w:style>
  <w:style w:type="character" w:customStyle="1" w:styleId="-">
    <w:name w:val="Интернет-ссылка"/>
    <w:basedOn w:val="a0"/>
    <w:uiPriority w:val="99"/>
    <w:rsid w:val="00764B74"/>
    <w:rPr>
      <w:rFonts w:cs="Times New Roman"/>
      <w:color w:val="0000FF"/>
      <w:u w:val="single"/>
    </w:rPr>
  </w:style>
  <w:style w:type="character" w:styleId="a9">
    <w:name w:val="FollowedHyperlink"/>
    <w:basedOn w:val="a0"/>
    <w:uiPriority w:val="99"/>
    <w:semiHidden/>
    <w:qFormat/>
    <w:rsid w:val="00FB18BD"/>
    <w:rPr>
      <w:rFonts w:cs="Times New Roman"/>
      <w:color w:val="800080"/>
      <w:u w:val="single"/>
    </w:rPr>
  </w:style>
  <w:style w:type="character" w:customStyle="1" w:styleId="22">
    <w:name w:val="Основной текст 2 Знак"/>
    <w:basedOn w:val="a0"/>
    <w:link w:val="23"/>
    <w:uiPriority w:val="99"/>
    <w:qFormat/>
    <w:locked/>
    <w:rsid w:val="00626BE3"/>
    <w:rPr>
      <w:rFonts w:cs="Times New Roman"/>
    </w:rPr>
  </w:style>
  <w:style w:type="character" w:customStyle="1" w:styleId="24">
    <w:name w:val="Заголовок 2 Знак"/>
    <w:uiPriority w:val="99"/>
    <w:semiHidden/>
    <w:qFormat/>
    <w:rsid w:val="00626BE3"/>
    <w:rPr>
      <w:rFonts w:ascii="Cambria" w:hAnsi="Cambria"/>
      <w:b/>
      <w:i/>
      <w:sz w:val="28"/>
    </w:rPr>
  </w:style>
  <w:style w:type="character" w:customStyle="1" w:styleId="25">
    <w:name w:val="Основной текст с отступом 2 Знак"/>
    <w:basedOn w:val="a0"/>
    <w:link w:val="26"/>
    <w:uiPriority w:val="99"/>
    <w:semiHidden/>
    <w:qFormat/>
    <w:locked/>
    <w:rsid w:val="00EF4941"/>
    <w:rPr>
      <w:rFonts w:ascii="Times New Roman" w:hAnsi="Times New Roman" w:cs="Times New Roman"/>
      <w:color w:val="333333"/>
      <w:sz w:val="20"/>
      <w:szCs w:val="20"/>
    </w:rPr>
  </w:style>
  <w:style w:type="character" w:customStyle="1" w:styleId="10">
    <w:name w:val="Основной текст с отступом Знак1"/>
    <w:basedOn w:val="a0"/>
    <w:uiPriority w:val="99"/>
    <w:qFormat/>
    <w:locked/>
    <w:rsid w:val="00EF4941"/>
    <w:rPr>
      <w:rFonts w:ascii="Times New Roman" w:hAnsi="Times New Roman" w:cs="Times New Roman"/>
    </w:rPr>
  </w:style>
  <w:style w:type="character" w:customStyle="1" w:styleId="aa">
    <w:name w:val="Основной текст с отступом Знак"/>
    <w:uiPriority w:val="99"/>
    <w:qFormat/>
    <w:rsid w:val="00EF4941"/>
    <w:rPr>
      <w:sz w:val="24"/>
    </w:rPr>
  </w:style>
  <w:style w:type="character" w:customStyle="1" w:styleId="31">
    <w:name w:val="Основной текст с отступом 3 Знак"/>
    <w:basedOn w:val="a0"/>
    <w:link w:val="32"/>
    <w:uiPriority w:val="99"/>
    <w:semiHidden/>
    <w:qFormat/>
    <w:locked/>
    <w:rsid w:val="00EF4941"/>
    <w:rPr>
      <w:rFonts w:ascii="Times New Roman" w:hAnsi="Times New Roman" w:cs="Times New Roman"/>
      <w:sz w:val="16"/>
      <w:szCs w:val="16"/>
    </w:rPr>
  </w:style>
  <w:style w:type="character" w:customStyle="1" w:styleId="ab">
    <w:name w:val="Верхний колонтитул Знак"/>
    <w:basedOn w:val="a0"/>
    <w:uiPriority w:val="99"/>
    <w:semiHidden/>
    <w:qFormat/>
    <w:locked/>
    <w:rsid w:val="00EF4941"/>
    <w:rPr>
      <w:rFonts w:ascii="Times New Roman" w:hAnsi="Times New Roman" w:cs="Times New Roman"/>
    </w:rPr>
  </w:style>
  <w:style w:type="character" w:customStyle="1" w:styleId="33">
    <w:name w:val="Основной текст 3 Знак"/>
    <w:basedOn w:val="a0"/>
    <w:link w:val="33"/>
    <w:uiPriority w:val="99"/>
    <w:semiHidden/>
    <w:qFormat/>
    <w:locked/>
    <w:rsid w:val="00EF4941"/>
    <w:rPr>
      <w:rFonts w:ascii="Times New Roman" w:hAnsi="Times New Roman" w:cs="Times New Roman"/>
    </w:rPr>
  </w:style>
  <w:style w:type="character" w:customStyle="1" w:styleId="grame">
    <w:name w:val="grame"/>
    <w:basedOn w:val="a0"/>
    <w:uiPriority w:val="99"/>
    <w:qFormat/>
    <w:rsid w:val="00EF4941"/>
    <w:rPr>
      <w:rFonts w:cs="Times New Roman"/>
    </w:rPr>
  </w:style>
  <w:style w:type="character" w:customStyle="1" w:styleId="spelle">
    <w:name w:val="spelle"/>
    <w:basedOn w:val="a0"/>
    <w:uiPriority w:val="99"/>
    <w:qFormat/>
    <w:rsid w:val="00EF4941"/>
    <w:rPr>
      <w:rFonts w:cs="Times New Roman"/>
    </w:rPr>
  </w:style>
  <w:style w:type="character" w:customStyle="1" w:styleId="st">
    <w:name w:val="st"/>
    <w:basedOn w:val="a0"/>
    <w:uiPriority w:val="99"/>
    <w:qFormat/>
    <w:rsid w:val="00EF4941"/>
    <w:rPr>
      <w:rFonts w:cs="Times New Roman"/>
    </w:rPr>
  </w:style>
  <w:style w:type="character" w:customStyle="1" w:styleId="apple-converted-space">
    <w:name w:val="apple-converted-space"/>
    <w:uiPriority w:val="99"/>
    <w:qFormat/>
    <w:rsid w:val="00EF4941"/>
    <w:rPr>
      <w:rFonts w:ascii="Times New Roman" w:hAnsi="Times New Roman"/>
    </w:rPr>
  </w:style>
  <w:style w:type="character" w:customStyle="1" w:styleId="highlight">
    <w:name w:val="highlight"/>
    <w:uiPriority w:val="99"/>
    <w:qFormat/>
    <w:rsid w:val="00EF4941"/>
    <w:rPr>
      <w:rFonts w:ascii="Times New Roman" w:hAnsi="Times New Roman"/>
    </w:rPr>
  </w:style>
  <w:style w:type="character" w:styleId="ac">
    <w:name w:val="Subtle Emphasis"/>
    <w:basedOn w:val="a0"/>
    <w:uiPriority w:val="99"/>
    <w:qFormat/>
    <w:rsid w:val="00EF4941"/>
    <w:rPr>
      <w:rFonts w:cs="Times New Roman"/>
      <w:i/>
      <w:color w:val="808080"/>
    </w:rPr>
  </w:style>
  <w:style w:type="character" w:customStyle="1" w:styleId="ad">
    <w:name w:val="Подзаголовок Знак"/>
    <w:basedOn w:val="a0"/>
    <w:uiPriority w:val="99"/>
    <w:qFormat/>
    <w:locked/>
    <w:rsid w:val="00EF4941"/>
    <w:rPr>
      <w:rFonts w:ascii="Tahoma" w:hAnsi="Tahoma" w:cs="Tahoma"/>
    </w:rPr>
  </w:style>
  <w:style w:type="character" w:customStyle="1" w:styleId="ae">
    <w:name w:val="Основной текст_"/>
    <w:link w:val="27"/>
    <w:uiPriority w:val="99"/>
    <w:qFormat/>
    <w:locked/>
    <w:rsid w:val="00EF4941"/>
    <w:rPr>
      <w:sz w:val="27"/>
      <w:shd w:val="clear" w:color="auto" w:fill="FFFFFF"/>
    </w:rPr>
  </w:style>
  <w:style w:type="character" w:customStyle="1" w:styleId="26">
    <w:name w:val="Заголовок №2_"/>
    <w:link w:val="25"/>
    <w:uiPriority w:val="99"/>
    <w:qFormat/>
    <w:locked/>
    <w:rsid w:val="00EF4941"/>
    <w:rPr>
      <w:w w:val="60"/>
      <w:sz w:val="40"/>
      <w:shd w:val="clear" w:color="auto" w:fill="FFFFFF"/>
    </w:rPr>
  </w:style>
  <w:style w:type="character" w:customStyle="1" w:styleId="210">
    <w:name w:val="Основной текст 2 Знак1"/>
    <w:uiPriority w:val="99"/>
    <w:semiHidden/>
    <w:qFormat/>
    <w:rsid w:val="00E83746"/>
    <w:rPr>
      <w:rFonts w:ascii="Cambria" w:hAnsi="Cambria"/>
      <w:b/>
      <w:i/>
      <w:sz w:val="28"/>
    </w:rPr>
  </w:style>
  <w:style w:type="character" w:customStyle="1" w:styleId="af">
    <w:name w:val="Без интервала Знак"/>
    <w:uiPriority w:val="1"/>
    <w:qFormat/>
    <w:locked/>
    <w:rsid w:val="000E44C4"/>
    <w:rPr>
      <w:rFonts w:ascii="Calibri" w:eastAsia="Calibri" w:hAnsi="Calibri"/>
      <w:lang w:eastAsia="en-US"/>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MS ??"/>
    </w:rPr>
  </w:style>
  <w:style w:type="character" w:customStyle="1" w:styleId="ListLabel12">
    <w:name w:val="ListLabel 12"/>
    <w:qFormat/>
    <w:rPr>
      <w:rFonts w:eastAsia="Times New Roman"/>
    </w:rPr>
  </w:style>
  <w:style w:type="character" w:customStyle="1" w:styleId="ListLabel13">
    <w:name w:val="ListLabel 13"/>
    <w:qFormat/>
    <w:rPr>
      <w:rFonts w:cs="Times New Roman"/>
      <w:b/>
      <w:bCs/>
      <w:caps w:val="0"/>
      <w:smallCaps w:val="0"/>
      <w:strike w:val="0"/>
      <w:dstrike w:val="0"/>
      <w:color w:val="000000"/>
      <w:spacing w:val="0"/>
      <w:w w:val="100"/>
      <w:position w:val="0"/>
      <w:sz w:val="24"/>
      <w:vertAlign w:val="baseline"/>
    </w:rPr>
  </w:style>
  <w:style w:type="character" w:customStyle="1" w:styleId="ListLabel14">
    <w:name w:val="ListLabel 14"/>
    <w:qFormat/>
    <w:rPr>
      <w:rFonts w:cs="Times New Roman"/>
      <w:b/>
      <w:bCs/>
      <w:caps w:val="0"/>
      <w:smallCaps w:val="0"/>
      <w:strike w:val="0"/>
      <w:dstrike w:val="0"/>
      <w:color w:val="000000"/>
      <w:spacing w:val="0"/>
      <w:w w:val="100"/>
      <w:position w:val="0"/>
      <w:sz w:val="24"/>
      <w:vertAlign w:val="baseline"/>
    </w:rPr>
  </w:style>
  <w:style w:type="character" w:customStyle="1" w:styleId="ListLabel15">
    <w:name w:val="ListLabel 15"/>
    <w:qFormat/>
    <w:rPr>
      <w:rFonts w:cs="Times New Roman"/>
      <w:b/>
      <w:bCs/>
      <w:caps w:val="0"/>
      <w:smallCaps w:val="0"/>
      <w:strike w:val="0"/>
      <w:dstrike w:val="0"/>
      <w:color w:val="000000"/>
      <w:spacing w:val="0"/>
      <w:w w:val="100"/>
      <w:position w:val="0"/>
      <w:sz w:val="24"/>
      <w:vertAlign w:val="baseline"/>
    </w:rPr>
  </w:style>
  <w:style w:type="character" w:customStyle="1" w:styleId="ListLabel16">
    <w:name w:val="ListLabel 16"/>
    <w:qFormat/>
    <w:rPr>
      <w:rFonts w:cs="Times New Roman"/>
      <w:b/>
      <w:bCs/>
      <w:caps w:val="0"/>
      <w:smallCaps w:val="0"/>
      <w:strike w:val="0"/>
      <w:dstrike w:val="0"/>
      <w:color w:val="000000"/>
      <w:spacing w:val="0"/>
      <w:w w:val="100"/>
      <w:position w:val="0"/>
      <w:sz w:val="24"/>
      <w:vertAlign w:val="baseline"/>
    </w:rPr>
  </w:style>
  <w:style w:type="character" w:customStyle="1" w:styleId="ListLabel17">
    <w:name w:val="ListLabel 17"/>
    <w:qFormat/>
    <w:rPr>
      <w:rFonts w:cs="Times New Roman"/>
      <w:b/>
      <w:bCs/>
      <w:caps w:val="0"/>
      <w:smallCaps w:val="0"/>
      <w:strike w:val="0"/>
      <w:dstrike w:val="0"/>
      <w:color w:val="000000"/>
      <w:spacing w:val="0"/>
      <w:w w:val="100"/>
      <w:position w:val="0"/>
      <w:sz w:val="24"/>
      <w:vertAlign w:val="baseline"/>
    </w:rPr>
  </w:style>
  <w:style w:type="character" w:customStyle="1" w:styleId="ListLabel18">
    <w:name w:val="ListLabel 18"/>
    <w:qFormat/>
    <w:rPr>
      <w:rFonts w:cs="Times New Roman"/>
      <w:b/>
      <w:bCs/>
      <w:caps w:val="0"/>
      <w:smallCaps w:val="0"/>
      <w:strike w:val="0"/>
      <w:dstrike w:val="0"/>
      <w:color w:val="000000"/>
      <w:spacing w:val="0"/>
      <w:w w:val="100"/>
      <w:position w:val="0"/>
      <w:sz w:val="24"/>
      <w:vertAlign w:val="baseline"/>
    </w:rPr>
  </w:style>
  <w:style w:type="character" w:customStyle="1" w:styleId="ListLabel19">
    <w:name w:val="ListLabel 19"/>
    <w:qFormat/>
    <w:rPr>
      <w:rFonts w:cs="Times New Roman"/>
      <w:b/>
      <w:bCs/>
      <w:caps w:val="0"/>
      <w:smallCaps w:val="0"/>
      <w:strike w:val="0"/>
      <w:dstrike w:val="0"/>
      <w:color w:val="000000"/>
      <w:spacing w:val="0"/>
      <w:w w:val="100"/>
      <w:position w:val="0"/>
      <w:sz w:val="24"/>
      <w:vertAlign w:val="baseline"/>
    </w:rPr>
  </w:style>
  <w:style w:type="character" w:customStyle="1" w:styleId="ListLabel20">
    <w:name w:val="ListLabel 20"/>
    <w:qFormat/>
    <w:rPr>
      <w:rFonts w:cs="Times New Roman"/>
      <w:b/>
      <w:bCs/>
      <w:caps w:val="0"/>
      <w:smallCaps w:val="0"/>
      <w:strike w:val="0"/>
      <w:dstrike w:val="0"/>
      <w:color w:val="000000"/>
      <w:spacing w:val="0"/>
      <w:w w:val="100"/>
      <w:position w:val="0"/>
      <w:sz w:val="24"/>
      <w:vertAlign w:val="baseline"/>
    </w:rPr>
  </w:style>
  <w:style w:type="character" w:customStyle="1" w:styleId="ListLabel21">
    <w:name w:val="ListLabel 21"/>
    <w:qFormat/>
    <w:rPr>
      <w:rFonts w:cs="Times New Roman"/>
      <w:b/>
      <w:bCs/>
      <w:caps w:val="0"/>
      <w:smallCaps w:val="0"/>
      <w:strike w:val="0"/>
      <w:dstrike w:val="0"/>
      <w:color w:val="000000"/>
      <w:spacing w:val="0"/>
      <w:w w:val="100"/>
      <w:position w:val="0"/>
      <w:sz w:val="24"/>
      <w:vertAlign w:val="baseline"/>
    </w:rPr>
  </w:style>
  <w:style w:type="character" w:customStyle="1" w:styleId="ListLabel22">
    <w:name w:val="ListLabel 22"/>
    <w:qFormat/>
    <w:rPr>
      <w:rFonts w:cs="Times New Roman"/>
      <w:b/>
      <w:bCs/>
      <w:caps w:val="0"/>
      <w:smallCaps w:val="0"/>
      <w:strike w:val="0"/>
      <w:dstrike w:val="0"/>
      <w:color w:val="000000"/>
      <w:spacing w:val="0"/>
      <w:w w:val="100"/>
      <w:position w:val="0"/>
      <w:sz w:val="24"/>
      <w:vertAlign w:val="baseline"/>
    </w:rPr>
  </w:style>
  <w:style w:type="character" w:customStyle="1" w:styleId="ListLabel23">
    <w:name w:val="ListLabel 23"/>
    <w:qFormat/>
    <w:rPr>
      <w:rFonts w:cs="Times New Roman"/>
      <w:b/>
      <w:bCs/>
      <w:caps w:val="0"/>
      <w:smallCaps w:val="0"/>
      <w:strike w:val="0"/>
      <w:dstrike w:val="0"/>
      <w:color w:val="000000"/>
      <w:spacing w:val="0"/>
      <w:w w:val="100"/>
      <w:position w:val="0"/>
      <w:sz w:val="24"/>
      <w:vertAlign w:val="baseline"/>
    </w:rPr>
  </w:style>
  <w:style w:type="character" w:customStyle="1" w:styleId="ListLabel24">
    <w:name w:val="ListLabel 24"/>
    <w:qFormat/>
    <w:rPr>
      <w:rFonts w:cs="Times New Roman"/>
      <w:b/>
      <w:bCs/>
      <w:caps w:val="0"/>
      <w:smallCaps w:val="0"/>
      <w:strike w:val="0"/>
      <w:dstrike w:val="0"/>
      <w:color w:val="000000"/>
      <w:spacing w:val="0"/>
      <w:w w:val="100"/>
      <w:position w:val="0"/>
      <w:sz w:val="24"/>
      <w:vertAlign w:val="baseline"/>
    </w:rPr>
  </w:style>
  <w:style w:type="character" w:customStyle="1" w:styleId="ListLabel25">
    <w:name w:val="ListLabel 25"/>
    <w:qFormat/>
    <w:rPr>
      <w:rFonts w:cs="Times New Roman"/>
      <w:b/>
      <w:bCs/>
      <w:caps w:val="0"/>
      <w:smallCaps w:val="0"/>
      <w:strike w:val="0"/>
      <w:dstrike w:val="0"/>
      <w:color w:val="000000"/>
      <w:spacing w:val="0"/>
      <w:w w:val="100"/>
      <w:position w:val="0"/>
      <w:sz w:val="24"/>
      <w:vertAlign w:val="baseline"/>
    </w:rPr>
  </w:style>
  <w:style w:type="character" w:customStyle="1" w:styleId="ListLabel26">
    <w:name w:val="ListLabel 26"/>
    <w:qFormat/>
    <w:rPr>
      <w:rFonts w:cs="Times New Roman"/>
      <w:b/>
      <w:bCs/>
      <w:caps w:val="0"/>
      <w:smallCaps w:val="0"/>
      <w:strike w:val="0"/>
      <w:dstrike w:val="0"/>
      <w:color w:val="000000"/>
      <w:spacing w:val="0"/>
      <w:w w:val="100"/>
      <w:position w:val="0"/>
      <w:sz w:val="24"/>
      <w:vertAlign w:val="baseline"/>
    </w:rPr>
  </w:style>
  <w:style w:type="character" w:customStyle="1" w:styleId="ListLabel27">
    <w:name w:val="ListLabel 27"/>
    <w:qFormat/>
    <w:rPr>
      <w:rFonts w:cs="Times New Roman"/>
      <w:b/>
      <w:bCs/>
      <w:caps w:val="0"/>
      <w:smallCaps w:val="0"/>
      <w:strike w:val="0"/>
      <w:dstrike w:val="0"/>
      <w:color w:val="000000"/>
      <w:spacing w:val="0"/>
      <w:w w:val="100"/>
      <w:position w:val="0"/>
      <w:sz w:val="24"/>
      <w:vertAlign w:val="baseline"/>
    </w:rPr>
  </w:style>
  <w:style w:type="character" w:customStyle="1" w:styleId="ListLabel28">
    <w:name w:val="ListLabel 28"/>
    <w:qFormat/>
    <w:rPr>
      <w:rFonts w:cs="Times New Roman"/>
      <w:b/>
      <w:bCs/>
      <w:caps w:val="0"/>
      <w:smallCaps w:val="0"/>
      <w:strike w:val="0"/>
      <w:dstrike w:val="0"/>
      <w:color w:val="000000"/>
      <w:spacing w:val="0"/>
      <w:w w:val="100"/>
      <w:position w:val="0"/>
      <w:sz w:val="24"/>
      <w:vertAlign w:val="baseline"/>
    </w:rPr>
  </w:style>
  <w:style w:type="character" w:customStyle="1" w:styleId="ListLabel29">
    <w:name w:val="ListLabel 29"/>
    <w:qFormat/>
    <w:rPr>
      <w:rFonts w:cs="Times New Roman"/>
      <w:b/>
      <w:bCs/>
      <w:caps w:val="0"/>
      <w:smallCaps w:val="0"/>
      <w:strike w:val="0"/>
      <w:dstrike w:val="0"/>
      <w:color w:val="000000"/>
      <w:spacing w:val="0"/>
      <w:w w:val="100"/>
      <w:position w:val="0"/>
      <w:sz w:val="24"/>
      <w:vertAlign w:val="baseline"/>
    </w:rPr>
  </w:style>
  <w:style w:type="character" w:customStyle="1" w:styleId="ListLabel30">
    <w:name w:val="ListLabel 30"/>
    <w:qFormat/>
    <w:rPr>
      <w:rFonts w:cs="Times New Roman"/>
      <w:b/>
      <w:bCs/>
      <w:caps w:val="0"/>
      <w:smallCaps w:val="0"/>
      <w:strike w:val="0"/>
      <w:dstrike w:val="0"/>
      <w:color w:val="000000"/>
      <w:spacing w:val="0"/>
      <w:w w:val="100"/>
      <w:position w:val="0"/>
      <w:sz w:val="24"/>
      <w:vertAlign w:val="baseline"/>
    </w:rPr>
  </w:style>
  <w:style w:type="character" w:customStyle="1" w:styleId="ListLabel31">
    <w:name w:val="ListLabel 31"/>
    <w:qFormat/>
    <w:rPr>
      <w:rFonts w:eastAsia="Times New Roman"/>
      <w:sz w:val="28"/>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paragraph" w:customStyle="1" w:styleId="af0">
    <w:name w:val="Заголовок"/>
    <w:basedOn w:val="a"/>
    <w:next w:val="af1"/>
    <w:qFormat/>
    <w:pPr>
      <w:keepNext/>
      <w:spacing w:before="240" w:after="120"/>
    </w:pPr>
    <w:rPr>
      <w:rFonts w:ascii="Liberation Sans" w:eastAsia="Tahoma" w:hAnsi="Liberation Sans" w:cs="Lohit Devanagari"/>
      <w:sz w:val="28"/>
      <w:szCs w:val="28"/>
    </w:rPr>
  </w:style>
  <w:style w:type="paragraph" w:styleId="af1">
    <w:name w:val="Body Text"/>
    <w:basedOn w:val="a"/>
    <w:uiPriority w:val="99"/>
    <w:rsid w:val="00DC7670"/>
    <w:pPr>
      <w:jc w:val="both"/>
    </w:pPr>
    <w:rPr>
      <w:rFonts w:ascii="Times New Roman" w:hAnsi="Times New Roman"/>
      <w:szCs w:val="20"/>
    </w:rPr>
  </w:style>
  <w:style w:type="paragraph" w:styleId="af2">
    <w:name w:val="List"/>
    <w:basedOn w:val="a"/>
    <w:uiPriority w:val="99"/>
    <w:semiHidden/>
    <w:rsid w:val="00EF4941"/>
    <w:pPr>
      <w:ind w:left="283" w:hanging="283"/>
    </w:pPr>
    <w:rPr>
      <w:rFonts w:ascii="Times New Roman" w:hAnsi="Times New Roman"/>
    </w:rPr>
  </w:style>
  <w:style w:type="paragraph" w:styleId="af3">
    <w:name w:val="caption"/>
    <w:basedOn w:val="a"/>
    <w:uiPriority w:val="99"/>
    <w:qFormat/>
    <w:rsid w:val="00EF4941"/>
    <w:pPr>
      <w:keepLines/>
      <w:suppressAutoHyphens/>
      <w:spacing w:before="240" w:after="120"/>
      <w:ind w:left="-40"/>
    </w:pPr>
    <w:rPr>
      <w:rFonts w:ascii="Century Gothic" w:hAnsi="Century Gothic"/>
      <w:b/>
      <w:bCs/>
      <w:color w:val="008080"/>
      <w:sz w:val="22"/>
      <w:szCs w:val="22"/>
    </w:rPr>
  </w:style>
  <w:style w:type="paragraph" w:styleId="af4">
    <w:name w:val="index heading"/>
    <w:basedOn w:val="a"/>
    <w:qFormat/>
    <w:pPr>
      <w:suppressLineNumbers/>
    </w:pPr>
    <w:rPr>
      <w:rFonts w:cs="Lohit Devanagari"/>
    </w:rPr>
  </w:style>
  <w:style w:type="paragraph" w:styleId="af5">
    <w:name w:val="List Paragraph"/>
    <w:basedOn w:val="a"/>
    <w:uiPriority w:val="99"/>
    <w:qFormat/>
    <w:rsid w:val="00F137E8"/>
    <w:pPr>
      <w:spacing w:after="200" w:line="276" w:lineRule="auto"/>
      <w:ind w:left="720"/>
      <w:contextualSpacing/>
    </w:pPr>
    <w:rPr>
      <w:sz w:val="22"/>
      <w:szCs w:val="22"/>
    </w:rPr>
  </w:style>
  <w:style w:type="paragraph" w:styleId="af6">
    <w:name w:val="footer"/>
    <w:basedOn w:val="a"/>
    <w:uiPriority w:val="99"/>
    <w:rsid w:val="00152A67"/>
    <w:pPr>
      <w:tabs>
        <w:tab w:val="center" w:pos="4677"/>
        <w:tab w:val="right" w:pos="9355"/>
      </w:tabs>
    </w:pPr>
  </w:style>
  <w:style w:type="paragraph" w:customStyle="1" w:styleId="serg">
    <w:name w:val="serg"/>
    <w:uiPriority w:val="99"/>
    <w:qFormat/>
    <w:rsid w:val="00827E2F"/>
    <w:pPr>
      <w:widowControl w:val="0"/>
      <w:spacing w:line="360" w:lineRule="auto"/>
      <w:ind w:firstLine="709"/>
      <w:jc w:val="both"/>
    </w:pPr>
    <w:rPr>
      <w:rFonts w:ascii="Times New Roman" w:hAnsi="Times New Roman" w:cs="Arial Unicode MS"/>
      <w:color w:val="000000"/>
      <w:sz w:val="28"/>
      <w:szCs w:val="28"/>
      <w:u w:color="000000"/>
    </w:rPr>
  </w:style>
  <w:style w:type="paragraph" w:styleId="af7">
    <w:name w:val="Balloon Text"/>
    <w:basedOn w:val="a"/>
    <w:uiPriority w:val="99"/>
    <w:semiHidden/>
    <w:qFormat/>
    <w:rsid w:val="00D36687"/>
    <w:rPr>
      <w:rFonts w:ascii="Lucida Grande CY" w:hAnsi="Lucida Grande CY" w:cs="Lucida Grande CY"/>
      <w:sz w:val="18"/>
      <w:szCs w:val="18"/>
    </w:rPr>
  </w:style>
  <w:style w:type="paragraph" w:styleId="23">
    <w:name w:val="Body Text 2"/>
    <w:basedOn w:val="a"/>
    <w:link w:val="22"/>
    <w:uiPriority w:val="99"/>
    <w:qFormat/>
    <w:rsid w:val="00626BE3"/>
    <w:pPr>
      <w:spacing w:after="120" w:line="480" w:lineRule="auto"/>
    </w:pPr>
  </w:style>
  <w:style w:type="paragraph" w:customStyle="1" w:styleId="ConsPlusNonformat">
    <w:name w:val="ConsPlusNonformat"/>
    <w:uiPriority w:val="99"/>
    <w:qFormat/>
    <w:rsid w:val="00626BE3"/>
    <w:pPr>
      <w:widowControl w:val="0"/>
    </w:pPr>
    <w:rPr>
      <w:rFonts w:ascii="Courier New" w:hAnsi="Courier New" w:cs="Courier New"/>
      <w:szCs w:val="20"/>
    </w:rPr>
  </w:style>
  <w:style w:type="paragraph" w:customStyle="1" w:styleId="CenturyGothic9pt-0073">
    <w:name w:val="Стиль Century Gothic 9 pt по ширине Слева:  -007 см После:  3 ..."/>
    <w:basedOn w:val="a"/>
    <w:autoRedefine/>
    <w:uiPriority w:val="99"/>
    <w:qFormat/>
    <w:rsid w:val="00626BE3"/>
    <w:pPr>
      <w:spacing w:after="60"/>
      <w:jc w:val="center"/>
    </w:pPr>
    <w:rPr>
      <w:rFonts w:ascii="Times New Roman" w:hAnsi="Times New Roman"/>
      <w:sz w:val="20"/>
      <w:szCs w:val="14"/>
    </w:rPr>
  </w:style>
  <w:style w:type="paragraph" w:customStyle="1" w:styleId="ConsPlusNormal">
    <w:name w:val="ConsPlusNormal"/>
    <w:uiPriority w:val="99"/>
    <w:qFormat/>
    <w:rsid w:val="00EF4941"/>
    <w:pPr>
      <w:widowControl w:val="0"/>
      <w:ind w:firstLine="720"/>
    </w:pPr>
    <w:rPr>
      <w:rFonts w:ascii="Arial" w:hAnsi="Arial" w:cs="Arial"/>
      <w:szCs w:val="20"/>
    </w:rPr>
  </w:style>
  <w:style w:type="paragraph" w:styleId="28">
    <w:name w:val="toc 2"/>
    <w:aliases w:val="Основной текст с отступом 2 Знак1,Оглавление 2 Знак Знак,Основной текст с отступом 2 Знак1 Знак Знак"/>
    <w:basedOn w:val="a"/>
    <w:link w:val="29"/>
    <w:autoRedefine/>
    <w:uiPriority w:val="99"/>
    <w:rsid w:val="00EF4941"/>
    <w:pPr>
      <w:widowControl w:val="0"/>
      <w:tabs>
        <w:tab w:val="right" w:leader="dot" w:pos="9180"/>
      </w:tabs>
      <w:spacing w:line="360" w:lineRule="atLeast"/>
      <w:ind w:left="240"/>
      <w:jc w:val="both"/>
    </w:pPr>
    <w:rPr>
      <w:rFonts w:ascii="Times New Roman" w:hAnsi="Times New Roman"/>
    </w:rPr>
  </w:style>
  <w:style w:type="paragraph" w:styleId="29">
    <w:name w:val="Body Text Indent 2"/>
    <w:aliases w:val="Оглавление 2 Знак,Основной текст с отступом 2 Знак1 Знак,Оглавление 2 Знак Знак Знак,Основной текст с отступом 2 Знак1 Знак Знак Знак"/>
    <w:basedOn w:val="a"/>
    <w:link w:val="28"/>
    <w:uiPriority w:val="99"/>
    <w:semiHidden/>
    <w:qFormat/>
    <w:rsid w:val="00EF4941"/>
    <w:pPr>
      <w:ind w:firstLine="680"/>
      <w:jc w:val="both"/>
    </w:pPr>
    <w:rPr>
      <w:rFonts w:ascii="Times New Roman" w:hAnsi="Times New Roman"/>
      <w:color w:val="333333"/>
      <w:szCs w:val="20"/>
    </w:rPr>
  </w:style>
  <w:style w:type="paragraph" w:styleId="a3">
    <w:name w:val="Body Text Indent"/>
    <w:basedOn w:val="a"/>
    <w:link w:val="20"/>
    <w:uiPriority w:val="99"/>
    <w:rsid w:val="00EF4941"/>
    <w:pPr>
      <w:spacing w:after="120"/>
      <w:ind w:left="283"/>
    </w:pPr>
    <w:rPr>
      <w:rFonts w:ascii="Times New Roman" w:hAnsi="Times New Roman"/>
    </w:rPr>
  </w:style>
  <w:style w:type="paragraph" w:styleId="32">
    <w:name w:val="Body Text Indent 3"/>
    <w:basedOn w:val="a"/>
    <w:link w:val="31"/>
    <w:uiPriority w:val="99"/>
    <w:semiHidden/>
    <w:qFormat/>
    <w:rsid w:val="00EF4941"/>
    <w:pPr>
      <w:spacing w:after="120"/>
      <w:ind w:left="283"/>
    </w:pPr>
    <w:rPr>
      <w:rFonts w:ascii="Times New Roman" w:hAnsi="Times New Roman"/>
      <w:sz w:val="16"/>
      <w:szCs w:val="16"/>
    </w:rPr>
  </w:style>
  <w:style w:type="paragraph" w:customStyle="1" w:styleId="af8">
    <w:name w:val="+МАКРИРОВАННЫЙ"/>
    <w:basedOn w:val="a"/>
    <w:uiPriority w:val="99"/>
    <w:qFormat/>
    <w:rsid w:val="00EF4941"/>
    <w:pPr>
      <w:widowControl w:val="0"/>
      <w:tabs>
        <w:tab w:val="left" w:pos="360"/>
      </w:tabs>
      <w:suppressAutoHyphens/>
      <w:jc w:val="both"/>
    </w:pPr>
    <w:rPr>
      <w:rFonts w:ascii="Times New Roman" w:hAnsi="Times New Roman"/>
      <w:bCs/>
      <w:iCs/>
      <w:sz w:val="26"/>
      <w:szCs w:val="28"/>
      <w:lang w:eastAsia="ar-SA"/>
    </w:rPr>
  </w:style>
  <w:style w:type="paragraph" w:styleId="af9">
    <w:name w:val="Normal (Web)"/>
    <w:basedOn w:val="a"/>
    <w:uiPriority w:val="99"/>
    <w:semiHidden/>
    <w:qFormat/>
    <w:rsid w:val="00EF4941"/>
    <w:pPr>
      <w:spacing w:beforeAutospacing="1" w:afterAutospacing="1"/>
    </w:pPr>
    <w:rPr>
      <w:rFonts w:ascii="Arial Unicode MS" w:hAnsi="Arial Unicode MS" w:cs="Arial Unicode MS"/>
    </w:rPr>
  </w:style>
  <w:style w:type="paragraph" w:customStyle="1" w:styleId="51">
    <w:name w:val="Основной текст5"/>
    <w:basedOn w:val="a"/>
    <w:uiPriority w:val="99"/>
    <w:qFormat/>
    <w:rsid w:val="00EF4941"/>
    <w:pPr>
      <w:shd w:val="clear" w:color="auto" w:fill="FFFFFF"/>
      <w:spacing w:line="298" w:lineRule="exact"/>
      <w:ind w:hanging="340"/>
      <w:jc w:val="both"/>
    </w:pPr>
    <w:rPr>
      <w:rFonts w:ascii="Times New Roman" w:hAnsi="Times New Roman"/>
      <w:color w:val="000000"/>
      <w:sz w:val="25"/>
      <w:szCs w:val="25"/>
    </w:rPr>
  </w:style>
  <w:style w:type="paragraph" w:styleId="afa">
    <w:name w:val="List Bullet"/>
    <w:basedOn w:val="a"/>
    <w:autoRedefine/>
    <w:uiPriority w:val="99"/>
    <w:semiHidden/>
    <w:qFormat/>
    <w:rsid w:val="00EF4941"/>
    <w:pPr>
      <w:ind w:left="900" w:firstLine="191"/>
      <w:jc w:val="both"/>
    </w:pPr>
    <w:rPr>
      <w:rFonts w:ascii="Times New Roman" w:hAnsi="Times New Roman"/>
    </w:rPr>
  </w:style>
  <w:style w:type="paragraph" w:customStyle="1" w:styleId="211">
    <w:name w:val="Основной текст 21"/>
    <w:basedOn w:val="a"/>
    <w:uiPriority w:val="99"/>
    <w:qFormat/>
    <w:rsid w:val="00EF4941"/>
    <w:pPr>
      <w:ind w:firstLine="709"/>
      <w:jc w:val="both"/>
    </w:pPr>
    <w:rPr>
      <w:rFonts w:ascii="Times New Roman" w:hAnsi="Times New Roman"/>
      <w:szCs w:val="20"/>
    </w:rPr>
  </w:style>
  <w:style w:type="paragraph" w:customStyle="1" w:styleId="212">
    <w:name w:val="Основной текст с отступом 21"/>
    <w:basedOn w:val="a"/>
    <w:uiPriority w:val="99"/>
    <w:qFormat/>
    <w:rsid w:val="00EF4941"/>
    <w:pPr>
      <w:ind w:firstLine="540"/>
      <w:jc w:val="both"/>
    </w:pPr>
    <w:rPr>
      <w:rFonts w:ascii="Times New Roman" w:hAnsi="Times New Roman"/>
      <w:szCs w:val="20"/>
    </w:rPr>
  </w:style>
  <w:style w:type="paragraph" w:customStyle="1" w:styleId="11">
    <w:name w:val="Обычный1"/>
    <w:uiPriority w:val="99"/>
    <w:qFormat/>
    <w:rsid w:val="00EF4941"/>
    <w:pPr>
      <w:widowControl w:val="0"/>
    </w:pPr>
    <w:rPr>
      <w:rFonts w:ascii="Times New Roman" w:hAnsi="Times New Roman"/>
      <w:sz w:val="24"/>
      <w:szCs w:val="20"/>
    </w:rPr>
  </w:style>
  <w:style w:type="paragraph" w:styleId="afb">
    <w:name w:val="Block Text"/>
    <w:basedOn w:val="a"/>
    <w:uiPriority w:val="99"/>
    <w:semiHidden/>
    <w:qFormat/>
    <w:rsid w:val="00EF4941"/>
    <w:pPr>
      <w:ind w:left="1985" w:right="282" w:hanging="1985"/>
      <w:jc w:val="both"/>
    </w:pPr>
    <w:rPr>
      <w:rFonts w:ascii="Times New Roman" w:hAnsi="Times New Roman"/>
      <w:sz w:val="26"/>
      <w:szCs w:val="20"/>
    </w:rPr>
  </w:style>
  <w:style w:type="paragraph" w:styleId="afc">
    <w:name w:val="header"/>
    <w:basedOn w:val="a"/>
    <w:uiPriority w:val="99"/>
    <w:semiHidden/>
    <w:rsid w:val="00EF4941"/>
    <w:pPr>
      <w:tabs>
        <w:tab w:val="center" w:pos="4677"/>
        <w:tab w:val="right" w:pos="9355"/>
      </w:tabs>
    </w:pPr>
    <w:rPr>
      <w:rFonts w:ascii="Times New Roman" w:hAnsi="Times New Roman"/>
    </w:rPr>
  </w:style>
  <w:style w:type="paragraph" w:styleId="afd">
    <w:name w:val="Normal Indent"/>
    <w:basedOn w:val="a"/>
    <w:uiPriority w:val="99"/>
    <w:semiHidden/>
    <w:qFormat/>
    <w:rsid w:val="00EF4941"/>
    <w:pPr>
      <w:ind w:firstLine="720"/>
      <w:jc w:val="both"/>
    </w:pPr>
    <w:rPr>
      <w:rFonts w:ascii="Times New Roman" w:eastAsia="MS Mincho" w:hAnsi="Times New Roman"/>
      <w:szCs w:val="20"/>
    </w:rPr>
  </w:style>
  <w:style w:type="paragraph" w:customStyle="1" w:styleId="centurygothic9pt-00730">
    <w:name w:val="centurygothic9pt-0073"/>
    <w:basedOn w:val="a"/>
    <w:uiPriority w:val="99"/>
    <w:qFormat/>
    <w:rsid w:val="00EF4941"/>
    <w:pPr>
      <w:spacing w:beforeAutospacing="1" w:afterAutospacing="1"/>
    </w:pPr>
    <w:rPr>
      <w:rFonts w:ascii="Times New Roman" w:hAnsi="Times New Roman"/>
    </w:rPr>
  </w:style>
  <w:style w:type="paragraph" w:customStyle="1" w:styleId="2110">
    <w:name w:val="Основной текст 211"/>
    <w:basedOn w:val="a"/>
    <w:uiPriority w:val="99"/>
    <w:qFormat/>
    <w:rsid w:val="00EF4941"/>
    <w:pPr>
      <w:spacing w:line="288" w:lineRule="auto"/>
      <w:ind w:firstLine="720"/>
      <w:jc w:val="both"/>
    </w:pPr>
    <w:rPr>
      <w:rFonts w:ascii="Times New Roman" w:hAnsi="Times New Roman"/>
      <w:szCs w:val="20"/>
    </w:rPr>
  </w:style>
  <w:style w:type="paragraph" w:styleId="34">
    <w:name w:val="Body Text 3"/>
    <w:aliases w:val="Оглавление 3 Знак,Основной текст 3 Знак1 Знак,Оглавление 3 Знак Знак Знак"/>
    <w:basedOn w:val="a"/>
    <w:link w:val="35"/>
    <w:uiPriority w:val="99"/>
    <w:semiHidden/>
    <w:qFormat/>
    <w:rsid w:val="00EF4941"/>
    <w:pPr>
      <w:jc w:val="both"/>
    </w:pPr>
    <w:rPr>
      <w:rFonts w:ascii="Times New Roman" w:hAnsi="Times New Roman"/>
    </w:rPr>
  </w:style>
  <w:style w:type="paragraph" w:customStyle="1" w:styleId="afe">
    <w:name w:val="Табличный"/>
    <w:basedOn w:val="a"/>
    <w:qFormat/>
    <w:rsid w:val="00EF4941"/>
    <w:pPr>
      <w:keepLines/>
      <w:suppressAutoHyphens/>
      <w:jc w:val="both"/>
    </w:pPr>
    <w:rPr>
      <w:rFonts w:ascii="Century Gothic" w:hAnsi="Century Gothic"/>
      <w:sz w:val="18"/>
      <w:szCs w:val="18"/>
    </w:rPr>
  </w:style>
  <w:style w:type="paragraph" w:customStyle="1" w:styleId="ConsNonformat">
    <w:name w:val="ConsNonformat"/>
    <w:uiPriority w:val="99"/>
    <w:qFormat/>
    <w:rsid w:val="00EF4941"/>
    <w:pPr>
      <w:widowControl w:val="0"/>
    </w:pPr>
    <w:rPr>
      <w:rFonts w:ascii="Courier New" w:hAnsi="Courier New" w:cs="Courier New"/>
      <w:szCs w:val="20"/>
    </w:rPr>
  </w:style>
  <w:style w:type="paragraph" w:customStyle="1" w:styleId="ConsPlusTitle">
    <w:name w:val="ConsPlusTitle"/>
    <w:uiPriority w:val="99"/>
    <w:qFormat/>
    <w:rsid w:val="00EF4941"/>
    <w:rPr>
      <w:rFonts w:ascii="Times New Roman" w:hAnsi="Times New Roman"/>
      <w:b/>
      <w:bCs/>
      <w:sz w:val="24"/>
      <w:szCs w:val="24"/>
    </w:rPr>
  </w:style>
  <w:style w:type="paragraph" w:customStyle="1" w:styleId="xl75">
    <w:name w:val="xl75"/>
    <w:basedOn w:val="a"/>
    <w:uiPriority w:val="99"/>
    <w:qFormat/>
    <w:rsid w:val="00EF4941"/>
    <w:pPr>
      <w:spacing w:beforeAutospacing="1" w:afterAutospacing="1"/>
      <w:jc w:val="center"/>
    </w:pPr>
    <w:rPr>
      <w:rFonts w:ascii="Arial" w:hAnsi="Arial" w:cs="Arial Unicode MS"/>
    </w:rPr>
  </w:style>
  <w:style w:type="paragraph" w:customStyle="1" w:styleId="xl62">
    <w:name w:val="xl62"/>
    <w:basedOn w:val="a"/>
    <w:uiPriority w:val="99"/>
    <w:qFormat/>
    <w:rsid w:val="00EF4941"/>
    <w:pPr>
      <w:pBdr>
        <w:top w:val="single" w:sz="4" w:space="0" w:color="008080"/>
        <w:left w:val="single" w:sz="4" w:space="0" w:color="008080"/>
        <w:bottom w:val="single" w:sz="4" w:space="0" w:color="008080"/>
        <w:right w:val="single" w:sz="4" w:space="0" w:color="008080"/>
      </w:pBdr>
      <w:spacing w:beforeAutospacing="1" w:afterAutospacing="1"/>
      <w:jc w:val="center"/>
      <w:textAlignment w:val="center"/>
    </w:pPr>
    <w:rPr>
      <w:rFonts w:ascii="Arial" w:hAnsi="Arial" w:cs="Arial Unicode MS"/>
      <w:b/>
      <w:bCs/>
      <w:sz w:val="14"/>
      <w:szCs w:val="14"/>
    </w:rPr>
  </w:style>
  <w:style w:type="paragraph" w:customStyle="1" w:styleId="font6">
    <w:name w:val="font6"/>
    <w:basedOn w:val="a"/>
    <w:uiPriority w:val="99"/>
    <w:qFormat/>
    <w:rsid w:val="00EF4941"/>
    <w:pPr>
      <w:spacing w:beforeAutospacing="1" w:afterAutospacing="1"/>
    </w:pPr>
    <w:rPr>
      <w:rFonts w:ascii="Arial" w:hAnsi="Arial" w:cs="Arial Unicode MS"/>
      <w:sz w:val="14"/>
      <w:szCs w:val="14"/>
    </w:rPr>
  </w:style>
  <w:style w:type="paragraph" w:customStyle="1" w:styleId="font7">
    <w:name w:val="font7"/>
    <w:basedOn w:val="a"/>
    <w:uiPriority w:val="99"/>
    <w:qFormat/>
    <w:rsid w:val="00EF4941"/>
    <w:pPr>
      <w:spacing w:beforeAutospacing="1" w:afterAutospacing="1"/>
    </w:pPr>
    <w:rPr>
      <w:rFonts w:ascii="Arial" w:hAnsi="Arial" w:cs="Arial Unicode MS"/>
      <w:i/>
      <w:iCs/>
      <w:color w:val="333399"/>
      <w:sz w:val="16"/>
      <w:szCs w:val="16"/>
    </w:rPr>
  </w:style>
  <w:style w:type="paragraph" w:styleId="12">
    <w:name w:val="toc 1"/>
    <w:basedOn w:val="a"/>
    <w:autoRedefine/>
    <w:uiPriority w:val="99"/>
    <w:rsid w:val="00EF4941"/>
    <w:rPr>
      <w:rFonts w:ascii="Times New Roman" w:hAnsi="Times New Roman"/>
    </w:rPr>
  </w:style>
  <w:style w:type="paragraph" w:styleId="35">
    <w:name w:val="toc 3"/>
    <w:aliases w:val="Основной текст 3 Знак1,Оглавление 3 Знак Знак,Основной текст 3 Знак1 Знак Знак,Оглавление 3 Знак Знак Знак Знак"/>
    <w:basedOn w:val="a"/>
    <w:link w:val="34"/>
    <w:autoRedefine/>
    <w:uiPriority w:val="99"/>
    <w:rsid w:val="00EF4941"/>
    <w:pPr>
      <w:tabs>
        <w:tab w:val="right" w:leader="dot" w:pos="9345"/>
      </w:tabs>
    </w:pPr>
    <w:rPr>
      <w:rFonts w:ascii="Times New Roman" w:hAnsi="Times New Roman"/>
    </w:rPr>
  </w:style>
  <w:style w:type="paragraph" w:styleId="41">
    <w:name w:val="toc 4"/>
    <w:basedOn w:val="a"/>
    <w:autoRedefine/>
    <w:uiPriority w:val="99"/>
    <w:semiHidden/>
    <w:rsid w:val="00EF4941"/>
    <w:pPr>
      <w:ind w:left="720"/>
    </w:pPr>
    <w:rPr>
      <w:rFonts w:ascii="Times New Roman" w:hAnsi="Times New Roman"/>
    </w:rPr>
  </w:style>
  <w:style w:type="paragraph" w:styleId="52">
    <w:name w:val="toc 5"/>
    <w:basedOn w:val="a"/>
    <w:autoRedefine/>
    <w:uiPriority w:val="99"/>
    <w:semiHidden/>
    <w:rsid w:val="00EF4941"/>
    <w:pPr>
      <w:ind w:left="960"/>
    </w:pPr>
    <w:rPr>
      <w:rFonts w:ascii="Times New Roman" w:hAnsi="Times New Roman"/>
    </w:rPr>
  </w:style>
  <w:style w:type="paragraph" w:styleId="61">
    <w:name w:val="toc 6"/>
    <w:basedOn w:val="a"/>
    <w:autoRedefine/>
    <w:uiPriority w:val="99"/>
    <w:semiHidden/>
    <w:rsid w:val="00EF4941"/>
    <w:pPr>
      <w:ind w:left="1200"/>
    </w:pPr>
    <w:rPr>
      <w:rFonts w:ascii="Times New Roman" w:hAnsi="Times New Roman"/>
    </w:rPr>
  </w:style>
  <w:style w:type="paragraph" w:styleId="71">
    <w:name w:val="toc 7"/>
    <w:basedOn w:val="a"/>
    <w:autoRedefine/>
    <w:uiPriority w:val="99"/>
    <w:semiHidden/>
    <w:rsid w:val="00EF4941"/>
    <w:pPr>
      <w:ind w:left="1440"/>
    </w:pPr>
    <w:rPr>
      <w:rFonts w:ascii="Times New Roman" w:hAnsi="Times New Roman"/>
    </w:rPr>
  </w:style>
  <w:style w:type="paragraph" w:styleId="81">
    <w:name w:val="toc 8"/>
    <w:basedOn w:val="a"/>
    <w:autoRedefine/>
    <w:uiPriority w:val="99"/>
    <w:semiHidden/>
    <w:rsid w:val="00EF4941"/>
    <w:pPr>
      <w:ind w:left="1680"/>
    </w:pPr>
    <w:rPr>
      <w:rFonts w:ascii="Times New Roman" w:hAnsi="Times New Roman"/>
    </w:rPr>
  </w:style>
  <w:style w:type="paragraph" w:styleId="91">
    <w:name w:val="toc 9"/>
    <w:basedOn w:val="a"/>
    <w:autoRedefine/>
    <w:uiPriority w:val="99"/>
    <w:semiHidden/>
    <w:rsid w:val="00EF4941"/>
    <w:pPr>
      <w:ind w:left="1920"/>
    </w:pPr>
    <w:rPr>
      <w:rFonts w:ascii="Times New Roman" w:hAnsi="Times New Roman"/>
    </w:rPr>
  </w:style>
  <w:style w:type="paragraph" w:customStyle="1" w:styleId="aff">
    <w:name w:val="Список_основной"/>
    <w:basedOn w:val="af2"/>
    <w:uiPriority w:val="99"/>
    <w:qFormat/>
    <w:rsid w:val="00EF4941"/>
    <w:pPr>
      <w:keepLines/>
      <w:tabs>
        <w:tab w:val="left" w:pos="-1985"/>
        <w:tab w:val="left" w:pos="720"/>
      </w:tabs>
      <w:suppressAutoHyphens/>
      <w:spacing w:after="40"/>
      <w:ind w:left="720" w:hanging="720"/>
      <w:jc w:val="both"/>
    </w:pPr>
    <w:rPr>
      <w:rFonts w:ascii="Century Gothic" w:hAnsi="Century Gothic"/>
      <w:sz w:val="18"/>
      <w:szCs w:val="18"/>
    </w:rPr>
  </w:style>
  <w:style w:type="paragraph" w:customStyle="1" w:styleId="ConsPlusCell">
    <w:name w:val="ConsPlusCell"/>
    <w:uiPriority w:val="99"/>
    <w:qFormat/>
    <w:rsid w:val="00EF4941"/>
    <w:rPr>
      <w:rFonts w:ascii="Arial" w:hAnsi="Arial" w:cs="Arial"/>
      <w:szCs w:val="20"/>
    </w:rPr>
  </w:style>
  <w:style w:type="paragraph" w:customStyle="1" w:styleId="13">
    <w:name w:val="Название1"/>
    <w:basedOn w:val="a"/>
    <w:uiPriority w:val="99"/>
    <w:qFormat/>
    <w:rsid w:val="00EF4941"/>
    <w:pPr>
      <w:jc w:val="center"/>
    </w:pPr>
    <w:rPr>
      <w:rFonts w:ascii="Times New Roman" w:hAnsi="Times New Roman"/>
      <w:szCs w:val="20"/>
    </w:rPr>
  </w:style>
  <w:style w:type="paragraph" w:customStyle="1" w:styleId="P">
    <w:name w:val="Обычный.…P"/>
    <w:uiPriority w:val="99"/>
    <w:qFormat/>
    <w:rsid w:val="00EF4941"/>
    <w:pPr>
      <w:widowControl w:val="0"/>
    </w:pPr>
    <w:rPr>
      <w:rFonts w:ascii="Times New Roman" w:hAnsi="Times New Roman"/>
      <w:szCs w:val="20"/>
    </w:rPr>
  </w:style>
  <w:style w:type="paragraph" w:customStyle="1" w:styleId="style13328547820000000310msobodytext">
    <w:name w:val="style_13328547820000000310msobodytext"/>
    <w:basedOn w:val="a"/>
    <w:uiPriority w:val="99"/>
    <w:qFormat/>
    <w:rsid w:val="00EF4941"/>
    <w:pPr>
      <w:spacing w:beforeAutospacing="1" w:afterAutospacing="1"/>
    </w:pPr>
    <w:rPr>
      <w:rFonts w:ascii="Times New Roman" w:hAnsi="Times New Roman"/>
    </w:rPr>
  </w:style>
  <w:style w:type="paragraph" w:customStyle="1" w:styleId="style13328547820000000310msobodytextindent">
    <w:name w:val="style_13328547820000000310msobodytextindent"/>
    <w:basedOn w:val="a"/>
    <w:uiPriority w:val="99"/>
    <w:qFormat/>
    <w:rsid w:val="00EF4941"/>
    <w:pPr>
      <w:spacing w:beforeAutospacing="1" w:afterAutospacing="1"/>
    </w:pPr>
    <w:rPr>
      <w:rFonts w:ascii="Times New Roman" w:hAnsi="Times New Roman"/>
    </w:rPr>
  </w:style>
  <w:style w:type="paragraph" w:styleId="aff0">
    <w:name w:val="TOC Heading"/>
    <w:basedOn w:val="1"/>
    <w:uiPriority w:val="99"/>
    <w:qFormat/>
    <w:rsid w:val="00EF4941"/>
    <w:pPr>
      <w:keepLines/>
      <w:spacing w:before="480" w:line="276" w:lineRule="auto"/>
      <w:ind w:left="0"/>
    </w:pPr>
    <w:rPr>
      <w:rFonts w:ascii="Cambria" w:hAnsi="Cambria"/>
      <w:b/>
      <w:bCs/>
      <w:i w:val="0"/>
      <w:iCs w:val="0"/>
      <w:color w:val="365F91"/>
      <w:sz w:val="28"/>
      <w:szCs w:val="28"/>
    </w:rPr>
  </w:style>
  <w:style w:type="paragraph" w:customStyle="1" w:styleId="2a">
    <w:name w:val="Обычный2"/>
    <w:uiPriority w:val="99"/>
    <w:qFormat/>
    <w:rsid w:val="00EF4941"/>
    <w:rPr>
      <w:rFonts w:ascii="Times New Roman" w:hAnsi="Times New Roman"/>
      <w:sz w:val="24"/>
      <w:szCs w:val="20"/>
    </w:rPr>
  </w:style>
  <w:style w:type="paragraph" w:customStyle="1" w:styleId="style13304081180000000351msonormal">
    <w:name w:val="style_13304081180000000351msonormal"/>
    <w:basedOn w:val="a"/>
    <w:uiPriority w:val="99"/>
    <w:qFormat/>
    <w:rsid w:val="00EF4941"/>
    <w:pPr>
      <w:spacing w:beforeAutospacing="1" w:afterAutospacing="1"/>
      <w:jc w:val="both"/>
    </w:pPr>
    <w:rPr>
      <w:rFonts w:ascii="Times New Roman" w:hAnsi="Times New Roman"/>
    </w:rPr>
  </w:style>
  <w:style w:type="paragraph" w:customStyle="1" w:styleId="Iauiue">
    <w:name w:val="Iau?iue"/>
    <w:uiPriority w:val="99"/>
    <w:qFormat/>
    <w:rsid w:val="00EF4941"/>
    <w:rPr>
      <w:rFonts w:ascii="Times New Roman" w:hAnsi="Times New Roman"/>
      <w:sz w:val="24"/>
      <w:szCs w:val="20"/>
    </w:rPr>
  </w:style>
  <w:style w:type="paragraph" w:customStyle="1" w:styleId="aff1">
    <w:name w:val="Название документа"/>
    <w:autoRedefine/>
    <w:uiPriority w:val="99"/>
    <w:qFormat/>
    <w:rsid w:val="00EF4941"/>
    <w:pPr>
      <w:keepNext/>
      <w:suppressLineNumbers/>
      <w:suppressAutoHyphens/>
      <w:spacing w:before="4320" w:after="480"/>
      <w:ind w:left="2552"/>
    </w:pPr>
    <w:rPr>
      <w:rFonts w:ascii="Tahoma" w:hAnsi="Tahoma" w:cs="Tahoma"/>
      <w:caps/>
      <w:sz w:val="44"/>
      <w:szCs w:val="44"/>
    </w:rPr>
  </w:style>
  <w:style w:type="paragraph" w:styleId="aff2">
    <w:name w:val="Subtitle"/>
    <w:basedOn w:val="a"/>
    <w:uiPriority w:val="99"/>
    <w:qFormat/>
    <w:rsid w:val="00EF4941"/>
    <w:pPr>
      <w:keepLines/>
      <w:suppressAutoHyphens/>
      <w:spacing w:after="2400"/>
      <w:ind w:left="3402"/>
    </w:pPr>
    <w:rPr>
      <w:rFonts w:ascii="Tahoma" w:hAnsi="Tahoma" w:cs="Tahoma"/>
    </w:rPr>
  </w:style>
  <w:style w:type="paragraph" w:customStyle="1" w:styleId="27">
    <w:name w:val="Основной текст2"/>
    <w:basedOn w:val="a"/>
    <w:link w:val="ae"/>
    <w:uiPriority w:val="99"/>
    <w:qFormat/>
    <w:rsid w:val="00EF4941"/>
    <w:pPr>
      <w:shd w:val="clear" w:color="auto" w:fill="FFFFFF"/>
      <w:spacing w:before="780" w:line="427" w:lineRule="exact"/>
      <w:ind w:hanging="720"/>
      <w:jc w:val="both"/>
    </w:pPr>
    <w:rPr>
      <w:sz w:val="27"/>
      <w:szCs w:val="20"/>
    </w:rPr>
  </w:style>
  <w:style w:type="paragraph" w:customStyle="1" w:styleId="2b">
    <w:name w:val="Заголовок №2"/>
    <w:basedOn w:val="a"/>
    <w:link w:val="2b"/>
    <w:uiPriority w:val="99"/>
    <w:qFormat/>
    <w:rsid w:val="00EF4941"/>
    <w:pPr>
      <w:shd w:val="clear" w:color="auto" w:fill="FFFFFF"/>
      <w:spacing w:before="60" w:after="240" w:line="240" w:lineRule="atLeast"/>
      <w:outlineLvl w:val="1"/>
    </w:pPr>
    <w:rPr>
      <w:w w:val="60"/>
      <w:sz w:val="40"/>
      <w:szCs w:val="20"/>
    </w:rPr>
  </w:style>
  <w:style w:type="paragraph" w:customStyle="1" w:styleId="aff3">
    <w:name w:val="Текст таблиц"/>
    <w:basedOn w:val="a"/>
    <w:uiPriority w:val="99"/>
    <w:qFormat/>
    <w:rsid w:val="00D714BC"/>
    <w:pPr>
      <w:jc w:val="right"/>
    </w:pPr>
    <w:rPr>
      <w:rFonts w:ascii="Times New Roman" w:hAnsi="Times New Roman"/>
      <w:szCs w:val="20"/>
    </w:rPr>
  </w:style>
  <w:style w:type="paragraph" w:customStyle="1" w:styleId="Heading31">
    <w:name w:val="Heading 31"/>
    <w:basedOn w:val="a"/>
    <w:uiPriority w:val="99"/>
    <w:semiHidden/>
    <w:qFormat/>
    <w:rsid w:val="00437B84"/>
    <w:pPr>
      <w:keepNext/>
      <w:keepLines/>
      <w:spacing w:before="200" w:line="276" w:lineRule="auto"/>
      <w:outlineLvl w:val="2"/>
    </w:pPr>
    <w:rPr>
      <w:rFonts w:ascii="Calibri" w:eastAsia="MS ????" w:hAnsi="Calibri"/>
      <w:b/>
      <w:bCs/>
      <w:color w:val="4F81BD"/>
      <w:sz w:val="22"/>
      <w:szCs w:val="22"/>
    </w:rPr>
  </w:style>
  <w:style w:type="paragraph" w:customStyle="1" w:styleId="42">
    <w:name w:val="заголовок4"/>
    <w:uiPriority w:val="99"/>
    <w:qFormat/>
    <w:rsid w:val="00437B84"/>
    <w:pPr>
      <w:keepNext/>
      <w:keepLines/>
      <w:tabs>
        <w:tab w:val="left" w:pos="1701"/>
      </w:tabs>
      <w:spacing w:before="200" w:line="360" w:lineRule="auto"/>
      <w:ind w:left="27" w:hanging="27"/>
      <w:jc w:val="both"/>
      <w:outlineLvl w:val="4"/>
    </w:pPr>
    <w:rPr>
      <w:rFonts w:ascii="Times New Roman" w:hAnsi="Times New Roman"/>
      <w:b/>
      <w:bCs/>
      <w:color w:val="000000"/>
      <w:sz w:val="24"/>
      <w:szCs w:val="24"/>
      <w:u w:color="000000"/>
    </w:rPr>
  </w:style>
  <w:style w:type="paragraph" w:customStyle="1" w:styleId="-0">
    <w:name w:val="тп-обычный"/>
    <w:uiPriority w:val="99"/>
    <w:qFormat/>
    <w:rsid w:val="00103E14"/>
    <w:pPr>
      <w:spacing w:line="360" w:lineRule="auto"/>
      <w:ind w:firstLine="709"/>
      <w:jc w:val="both"/>
    </w:pPr>
    <w:rPr>
      <w:rFonts w:ascii="Times New Roman" w:hAnsi="Times New Roman" w:cs="Arial Unicode MS"/>
      <w:color w:val="000000"/>
      <w:sz w:val="24"/>
      <w:szCs w:val="24"/>
      <w:u w:color="000000"/>
    </w:rPr>
  </w:style>
  <w:style w:type="paragraph" w:customStyle="1" w:styleId="Heading21">
    <w:name w:val="Heading 21"/>
    <w:basedOn w:val="a"/>
    <w:uiPriority w:val="99"/>
    <w:qFormat/>
    <w:rsid w:val="000F0EAA"/>
    <w:pPr>
      <w:keepNext/>
      <w:keepLines/>
      <w:suppressAutoHyphens/>
      <w:spacing w:before="200" w:line="276" w:lineRule="auto"/>
    </w:pPr>
    <w:rPr>
      <w:rFonts w:cs="Cambria"/>
      <w:b/>
      <w:bCs/>
      <w:color w:val="4F81BD"/>
      <w:sz w:val="26"/>
      <w:szCs w:val="26"/>
      <w:lang w:eastAsia="zh-CN"/>
    </w:rPr>
  </w:style>
  <w:style w:type="paragraph" w:customStyle="1" w:styleId="Style6">
    <w:name w:val="Style6"/>
    <w:basedOn w:val="a"/>
    <w:uiPriority w:val="99"/>
    <w:qFormat/>
    <w:rsid w:val="000F0EAA"/>
    <w:pPr>
      <w:widowControl w:val="0"/>
      <w:suppressAutoHyphens/>
      <w:spacing w:line="235" w:lineRule="exact"/>
    </w:pPr>
    <w:rPr>
      <w:rFonts w:ascii="Times New Roman" w:hAnsi="Times New Roman"/>
      <w:color w:val="00000A"/>
      <w:lang w:eastAsia="zh-CN"/>
    </w:rPr>
  </w:style>
  <w:style w:type="paragraph" w:styleId="aff4">
    <w:name w:val="No Spacing"/>
    <w:uiPriority w:val="1"/>
    <w:qFormat/>
    <w:rsid w:val="000E44C4"/>
    <w:rPr>
      <w:rFonts w:ascii="Calibri" w:eastAsia="Calibri" w:hAnsi="Calibri"/>
      <w:sz w:val="24"/>
      <w:lang w:eastAsia="en-US"/>
    </w:rPr>
  </w:style>
  <w:style w:type="paragraph" w:customStyle="1" w:styleId="2c">
    <w:name w:val="Название2"/>
    <w:basedOn w:val="a"/>
    <w:qFormat/>
    <w:rsid w:val="008F1F4E"/>
    <w:pPr>
      <w:jc w:val="center"/>
    </w:pPr>
    <w:rPr>
      <w:rFonts w:ascii="Times New Roman" w:eastAsia="Times New Roman" w:hAnsi="Times New Roman"/>
      <w:szCs w:val="20"/>
    </w:rPr>
  </w:style>
  <w:style w:type="paragraph" w:customStyle="1" w:styleId="aff5">
    <w:name w:val="Содержимое врезки"/>
    <w:basedOn w:val="a"/>
    <w:qFormat/>
  </w:style>
  <w:style w:type="numbering" w:customStyle="1" w:styleId="ImportedStyle1">
    <w:name w:val="Imported Style 1"/>
    <w:qFormat/>
    <w:rsid w:val="008421BC"/>
  </w:style>
  <w:style w:type="table" w:styleId="aff6">
    <w:name w:val="Table Grid"/>
    <w:basedOn w:val="a1"/>
    <w:uiPriority w:val="99"/>
    <w:rsid w:val="00F137E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unhideWhenUsed/>
    <w:locked/>
    <w:rsid w:val="005F1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bninsk.ru/obninsk/social-sphere/sports/shkolalat/" TargetMode="External"/><Relationship Id="rId18" Type="http://schemas.openxmlformats.org/officeDocument/2006/relationships/hyperlink" Target="http://www.rpatyphoo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kvant-obninsk.ru/" TargetMode="External"/><Relationship Id="rId17" Type="http://schemas.openxmlformats.org/officeDocument/2006/relationships/hyperlink" Target="http://www.karpovip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rrc.obninsk.ru/" TargetMode="External"/><Relationship Id="rId20" Type="http://schemas.openxmlformats.org/officeDocument/2006/relationships/hyperlink" Target="http://cxm.obni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obnin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echnologiya.ru/" TargetMode="External"/><Relationship Id="rId23" Type="http://schemas.openxmlformats.org/officeDocument/2006/relationships/hyperlink" Target="http://ictcluster.ru/" TargetMode="External"/><Relationship Id="rId10" Type="http://schemas.openxmlformats.org/officeDocument/2006/relationships/hyperlink" Target="http://www.admobninsk.ru/obninsk/social-sphere/sports/schoolsavin/" TargetMode="External"/><Relationship Id="rId19" Type="http://schemas.openxmlformats.org/officeDocument/2006/relationships/hyperlink" Target="http://riarae-raas.ru" TargetMode="External"/><Relationship Id="rId4" Type="http://schemas.microsoft.com/office/2007/relationships/stylesWithEffects" Target="stylesWithEffects.xml"/><Relationship Id="rId9" Type="http://schemas.openxmlformats.org/officeDocument/2006/relationships/hyperlink" Target="http://mrrc-obninsk.ru/" TargetMode="External"/><Relationship Id="rId14" Type="http://schemas.openxmlformats.org/officeDocument/2006/relationships/hyperlink" Target="http://www.ippe.obninsk.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4102-F3AF-431E-B129-030604E2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7035</Words>
  <Characters>40102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Pashin</dc:creator>
  <cp:lastModifiedBy>00447</cp:lastModifiedBy>
  <cp:revision>3</cp:revision>
  <cp:lastPrinted>2017-11-27T13:40:00Z</cp:lastPrinted>
  <dcterms:created xsi:type="dcterms:W3CDTF">2017-11-27T13:40:00Z</dcterms:created>
  <dcterms:modified xsi:type="dcterms:W3CDTF">2017-12-05T06:44:00Z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