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EB" w:rsidRPr="007B4212" w:rsidRDefault="009179EB" w:rsidP="009179EB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Приложение </w:t>
      </w:r>
    </w:p>
    <w:p w:rsidR="009179EB" w:rsidRPr="007B4212" w:rsidRDefault="009179EB" w:rsidP="009179EB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к постановлению Администрации города Обнинска </w:t>
      </w:r>
    </w:p>
    <w:p w:rsidR="009179EB" w:rsidRPr="00795962" w:rsidRDefault="009179EB" w:rsidP="009179EB">
      <w:pPr>
        <w:ind w:left="11340"/>
        <w:jc w:val="right"/>
        <w:rPr>
          <w:u w:val="single"/>
        </w:rPr>
      </w:pPr>
      <w:r w:rsidRPr="004B0091">
        <w:rPr>
          <w:b w:val="0"/>
          <w:sz w:val="24"/>
          <w:szCs w:val="24"/>
        </w:rPr>
        <w:t xml:space="preserve">от </w:t>
      </w:r>
      <w:r w:rsidR="004B0091">
        <w:rPr>
          <w:sz w:val="24"/>
          <w:szCs w:val="24"/>
          <w:u w:val="single"/>
        </w:rPr>
        <w:t>05.06.2024</w:t>
      </w:r>
      <w:r w:rsidR="004B0091">
        <w:rPr>
          <w:sz w:val="24"/>
          <w:szCs w:val="24"/>
        </w:rPr>
        <w:t xml:space="preserve"> </w:t>
      </w:r>
      <w:r w:rsidRPr="004B0091">
        <w:rPr>
          <w:b w:val="0"/>
          <w:sz w:val="24"/>
          <w:szCs w:val="24"/>
        </w:rPr>
        <w:t>№</w:t>
      </w:r>
      <w:r w:rsidR="004B0091">
        <w:rPr>
          <w:b w:val="0"/>
          <w:sz w:val="24"/>
          <w:szCs w:val="24"/>
        </w:rPr>
        <w:t xml:space="preserve"> </w:t>
      </w:r>
      <w:r w:rsidR="004B0091">
        <w:rPr>
          <w:sz w:val="24"/>
          <w:szCs w:val="24"/>
          <w:u w:val="single"/>
        </w:rPr>
        <w:t>1585-п</w:t>
      </w:r>
    </w:p>
    <w:p w:rsidR="009179EB" w:rsidRPr="007B4212" w:rsidRDefault="009179EB" w:rsidP="009179EB">
      <w:pPr>
        <w:rPr>
          <w:b w:val="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1"/>
        <w:gridCol w:w="3325"/>
        <w:gridCol w:w="1162"/>
        <w:gridCol w:w="1305"/>
        <w:gridCol w:w="1054"/>
        <w:gridCol w:w="1610"/>
        <w:gridCol w:w="1134"/>
        <w:gridCol w:w="1134"/>
        <w:gridCol w:w="1134"/>
        <w:gridCol w:w="1134"/>
        <w:gridCol w:w="1569"/>
      </w:tblGrid>
      <w:tr w:rsidR="009179EB" w:rsidRPr="007B4212" w:rsidTr="0044020C">
        <w:trPr>
          <w:trHeight w:val="638"/>
        </w:trPr>
        <w:tc>
          <w:tcPr>
            <w:tcW w:w="1517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5.2. Второй этап реализации программы</w:t>
            </w:r>
          </w:p>
        </w:tc>
      </w:tr>
      <w:tr w:rsidR="009179EB" w:rsidRPr="007B4212" w:rsidTr="0044020C">
        <w:trPr>
          <w:trHeight w:val="840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9179EB" w:rsidRPr="007B4212" w:rsidRDefault="009179EB" w:rsidP="0044020C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№</w:t>
            </w:r>
          </w:p>
          <w:p w:rsidR="009179EB" w:rsidRPr="007B4212" w:rsidRDefault="009179EB" w:rsidP="0044020C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изме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:rsidR="009179EB" w:rsidRPr="007B4212" w:rsidRDefault="009179EB" w:rsidP="0044020C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Целевое (суммарное) значение показателя</w:t>
            </w:r>
          </w:p>
        </w:tc>
      </w:tr>
      <w:tr w:rsidR="009179EB" w:rsidRPr="007B4212" w:rsidTr="0044020C">
        <w:trPr>
          <w:trHeight w:val="6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  <w:p w:rsidR="009179EB" w:rsidRPr="007B4212" w:rsidRDefault="009179EB" w:rsidP="0044020C">
            <w:pPr>
              <w:ind w:left="-98" w:firstLine="98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9179EB" w:rsidRPr="007B4212" w:rsidTr="0044020C">
        <w:trPr>
          <w:trHeight w:val="1146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autoSpaceDE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Индикатор 1 Программы </w:t>
            </w:r>
          </w:p>
          <w:p w:rsidR="009179EB" w:rsidRPr="007B4212" w:rsidRDefault="009179EB" w:rsidP="0044020C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</w:t>
            </w:r>
          </w:p>
          <w:p w:rsidR="009179EB" w:rsidRPr="007B4212" w:rsidRDefault="009179EB" w:rsidP="0044020C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с действующим законодательством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A644EF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A644EF" w:rsidRDefault="00A644EF" w:rsidP="009467D5">
            <w:pPr>
              <w:widowControl w:val="0"/>
              <w:spacing w:after="200" w:line="276" w:lineRule="auto"/>
              <w:jc w:val="both"/>
              <w:rPr>
                <w:b w:val="0"/>
              </w:rPr>
            </w:pPr>
            <w:r w:rsidRPr="00A644EF">
              <w:rPr>
                <w:b w:val="0"/>
              </w:rPr>
              <w:t>1</w:t>
            </w:r>
            <w:r w:rsidR="009467D5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Default="00A644EF" w:rsidP="0044020C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644EF">
              <w:rPr>
                <w:b w:val="0"/>
                <w:sz w:val="24"/>
                <w:szCs w:val="24"/>
                <w:lang w:eastAsia="en-US"/>
              </w:rPr>
              <w:t>0</w:t>
            </w:r>
          </w:p>
          <w:p w:rsidR="00C86271" w:rsidRPr="0044020C" w:rsidRDefault="00C86271" w:rsidP="0044020C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A644EF" w:rsidRDefault="009467D5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1150</w:t>
            </w:r>
          </w:p>
        </w:tc>
      </w:tr>
      <w:tr w:rsidR="009179EB" w:rsidRPr="007B4212" w:rsidTr="0044020C">
        <w:trPr>
          <w:trHeight w:val="873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Индикатор 2 Программы Объем жилищного строительства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9179EB" w:rsidRPr="00C86271" w:rsidRDefault="009179EB" w:rsidP="0044020C">
            <w:pPr>
              <w:rPr>
                <w:sz w:val="24"/>
                <w:szCs w:val="24"/>
              </w:rPr>
            </w:pPr>
            <w:r w:rsidRPr="00C86271">
              <w:rPr>
                <w:b w:val="0"/>
                <w:sz w:val="24"/>
                <w:szCs w:val="24"/>
              </w:rPr>
              <w:t xml:space="preserve">80 000  </w:t>
            </w:r>
          </w:p>
        </w:tc>
      </w:tr>
      <w:tr w:rsidR="009179EB" w:rsidRPr="007B4212" w:rsidTr="0044020C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Cs/>
                <w:sz w:val="24"/>
                <w:szCs w:val="24"/>
                <w:lang w:eastAsia="en-US"/>
              </w:rPr>
              <w:t xml:space="preserve">Подпрограмма 1 «Управление муниципальным имуществом в городе </w:t>
            </w:r>
            <w:r w:rsidRPr="007B4212">
              <w:rPr>
                <w:bCs/>
                <w:sz w:val="24"/>
                <w:szCs w:val="24"/>
                <w:lang w:eastAsia="en-US"/>
              </w:rPr>
              <w:lastRenderedPageBreak/>
              <w:t>Обнинске»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:rsidR="009179EB" w:rsidRPr="007232E3" w:rsidRDefault="009179EB" w:rsidP="0044020C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8A44AF" w:rsidP="008A44A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9762,6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EB" w:rsidRPr="007232E3" w:rsidRDefault="008A44A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25829,3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3413,6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2077,9</w:t>
            </w:r>
          </w:p>
        </w:tc>
      </w:tr>
      <w:tr w:rsidR="009179EB" w:rsidRPr="007B4212" w:rsidTr="0044020C">
        <w:trPr>
          <w:trHeight w:val="567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EB" w:rsidRPr="007232E3" w:rsidRDefault="00372791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9762,6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EB" w:rsidRPr="007232E3" w:rsidRDefault="00372791" w:rsidP="0044020C">
            <w:pPr>
              <w:widowControl w:val="0"/>
              <w:spacing w:after="200" w:line="276" w:lineRule="auto"/>
              <w:ind w:left="103" w:hanging="103"/>
              <w:jc w:val="both"/>
            </w:pPr>
            <w:r>
              <w:rPr>
                <w:sz w:val="24"/>
                <w:szCs w:val="24"/>
                <w:lang w:eastAsia="en-US"/>
              </w:rPr>
              <w:t>20337,8</w:t>
            </w:r>
          </w:p>
        </w:tc>
      </w:tr>
      <w:tr w:rsidR="009179EB" w:rsidRPr="007B4212" w:rsidTr="0044020C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:rsidR="009179EB" w:rsidRPr="007232E3" w:rsidRDefault="009179EB" w:rsidP="0044020C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FF61B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</w:t>
            </w:r>
            <w:r w:rsidR="00FF61BF">
              <w:rPr>
                <w:sz w:val="24"/>
                <w:szCs w:val="24"/>
                <w:lang w:eastAsia="en-US"/>
              </w:rPr>
              <w:t>37</w:t>
            </w:r>
            <w:r w:rsidRPr="007232E3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3B2B42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300</w:t>
            </w:r>
            <w:r w:rsidR="009179EB" w:rsidRPr="007232E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7407,9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3413,6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3B2B42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</w:t>
            </w:r>
            <w:r w:rsidR="003B2B42" w:rsidRPr="007232E3">
              <w:rPr>
                <w:b w:val="0"/>
                <w:sz w:val="24"/>
                <w:szCs w:val="24"/>
                <w:lang w:eastAsia="en-US"/>
              </w:rPr>
              <w:t>077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</w:t>
            </w:r>
            <w:r w:rsidR="003B2B42" w:rsidRPr="007232E3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FF61B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</w:t>
            </w:r>
            <w:r w:rsidR="00FF61BF">
              <w:rPr>
                <w:b w:val="0"/>
                <w:sz w:val="24"/>
                <w:szCs w:val="24"/>
                <w:lang w:eastAsia="en-US"/>
              </w:rPr>
              <w:t>71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1916,4</w:t>
            </w:r>
          </w:p>
        </w:tc>
      </w:tr>
      <w:tr w:rsidR="009179EB" w:rsidRPr="007B4212" w:rsidTr="0044020C">
        <w:trPr>
          <w:trHeight w:val="30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</w:p>
          <w:p w:rsidR="009179EB" w:rsidRPr="007B4212" w:rsidRDefault="009179EB" w:rsidP="0044020C">
            <w:pPr>
              <w:autoSpaceDE w:val="0"/>
            </w:pPr>
            <w:r w:rsidRPr="007B4212">
              <w:rPr>
                <w:b w:val="0"/>
                <w:sz w:val="24"/>
                <w:szCs w:val="24"/>
              </w:rPr>
              <w:t>Количество объектов муниципальной казны,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</w:t>
            </w:r>
          </w:p>
          <w:p w:rsidR="009179EB" w:rsidRPr="007B4212" w:rsidRDefault="009179EB" w:rsidP="0044020C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4D6B57" w:rsidP="00C86271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ED3041" w:rsidRDefault="009179EB" w:rsidP="001816C6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</w:t>
            </w:r>
            <w:r w:rsidR="00C86271" w:rsidRPr="00ED3041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9179EB" w:rsidRPr="007B4212" w:rsidTr="0044020C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4D6B57" w:rsidP="00C86271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="00E66207" w:rsidRPr="00ED3041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ED3041" w:rsidRDefault="009179EB" w:rsidP="00C86271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5</w:t>
            </w:r>
            <w:r w:rsidR="00C86271" w:rsidRPr="00ED3041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9179EB" w:rsidRPr="007B4212" w:rsidTr="0044020C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874B7B" w:rsidP="00663BDE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  <w:r w:rsidR="006C3C36">
              <w:rPr>
                <w:b w:val="0"/>
                <w:sz w:val="24"/>
                <w:szCs w:val="24"/>
                <w:lang w:eastAsia="en-US"/>
              </w:rPr>
              <w:t>9</w:t>
            </w:r>
            <w:r w:rsidR="004D6B57" w:rsidRPr="00ED3041">
              <w:rPr>
                <w:b w:val="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ED3041" w:rsidRDefault="006C3C36" w:rsidP="00C86271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102</w:t>
            </w:r>
            <w:r w:rsidR="00C86271" w:rsidRPr="00ED3041">
              <w:rPr>
                <w:b w:val="0"/>
                <w:sz w:val="24"/>
                <w:szCs w:val="24"/>
                <w:lang w:eastAsia="en-US"/>
              </w:rPr>
              <w:t>0</w:t>
            </w:r>
            <w:r w:rsidR="003B2B42" w:rsidRPr="00ED3041">
              <w:rPr>
                <w:b w:val="0"/>
                <w:sz w:val="24"/>
                <w:szCs w:val="24"/>
                <w:lang w:eastAsia="en-US"/>
              </w:rPr>
              <w:t>,</w:t>
            </w:r>
            <w:r w:rsidR="00C86271" w:rsidRPr="00ED3041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9179EB" w:rsidRPr="007B4212" w:rsidTr="0044020C">
        <w:trPr>
          <w:trHeight w:val="1841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2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объектов, по которым проведена оценка рыночной стоимости для передачи их в аренду или в собственность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4D6B57" w:rsidP="00C86271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D6B57" w:rsidRPr="00ED3041" w:rsidRDefault="00272127" w:rsidP="0044020C">
            <w:pPr>
              <w:widowControl w:val="0"/>
              <w:spacing w:after="200" w:line="276" w:lineRule="auto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3</w:t>
            </w:r>
            <w:r w:rsidR="009179EB" w:rsidRPr="00ED3041">
              <w:rPr>
                <w:b w:val="0"/>
                <w:sz w:val="24"/>
                <w:szCs w:val="24"/>
                <w:lang w:eastAsia="en-US"/>
              </w:rPr>
              <w:t>0</w:t>
            </w:r>
            <w:r w:rsidR="004D6B57"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ED3041" w:rsidRDefault="00E66862" w:rsidP="00272127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="00272127" w:rsidRPr="00ED3041">
              <w:rPr>
                <w:b w:val="0"/>
                <w:sz w:val="24"/>
                <w:szCs w:val="24"/>
                <w:lang w:eastAsia="en-US"/>
              </w:rPr>
              <w:t>25</w:t>
            </w:r>
          </w:p>
        </w:tc>
      </w:tr>
      <w:tr w:rsidR="009179EB" w:rsidRPr="007B4212" w:rsidTr="0044020C">
        <w:trPr>
          <w:trHeight w:val="2249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2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9179EB" w:rsidRPr="007B4212" w:rsidTr="0044020C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Проведение ремонта и организация содержания нежилого имущества, находящегося в муниципальной казне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2791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9162,6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72791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17401,4</w:t>
            </w:r>
          </w:p>
        </w:tc>
      </w:tr>
      <w:tr w:rsidR="009179EB" w:rsidRPr="007B4212" w:rsidTr="0044020C">
        <w:trPr>
          <w:trHeight w:val="148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3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нежилых объектов, находящихся в муниципальной казне, ремонт которых организован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4D6B57" w:rsidP="00272127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ED3041" w:rsidRDefault="00272127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3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Площадь нежилых помещений, находящихся в муниципальной казне и не переданных в аренду, содержание которых осуществляется за счет средств бюджета</w:t>
            </w:r>
          </w:p>
          <w:p w:rsidR="009179EB" w:rsidRPr="007B4212" w:rsidRDefault="009179EB" w:rsidP="0044020C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9179EB" w:rsidP="0044020C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ED3041" w:rsidRDefault="004D6B57" w:rsidP="00272127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 xml:space="preserve">800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C54195" w:rsidRDefault="00E66862" w:rsidP="0044020C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  <w:p w:rsidR="00272127" w:rsidRPr="00C54195" w:rsidRDefault="00272127" w:rsidP="0044020C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C54195" w:rsidRDefault="00663BDE" w:rsidP="0044020C">
            <w:pPr>
              <w:widowControl w:val="0"/>
              <w:spacing w:after="200" w:line="276" w:lineRule="auto"/>
              <w:jc w:val="both"/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</w:tc>
      </w:tr>
      <w:tr w:rsidR="009179EB" w:rsidRPr="007B4212" w:rsidTr="0044020C">
        <w:trPr>
          <w:trHeight w:val="62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Cs/>
                <w:sz w:val="24"/>
                <w:szCs w:val="24"/>
              </w:rPr>
              <w:t xml:space="preserve">Подпрограмма 2 </w:t>
            </w:r>
            <w:r w:rsidRPr="007B4212">
              <w:rPr>
                <w:bCs/>
                <w:szCs w:val="26"/>
              </w:rPr>
              <w:t>«</w:t>
            </w:r>
            <w:r w:rsidRPr="007B4212">
              <w:rPr>
                <w:bCs/>
                <w:sz w:val="24"/>
                <w:szCs w:val="24"/>
              </w:rPr>
              <w:t>Обеспечение градостроительной деятельности на территории муниципального образования «Город Обнинск»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41406,1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46140,1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2791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49538,3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FF61BF" w:rsidP="00372791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1760</w:t>
            </w:r>
            <w:r w:rsidR="00372791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37279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179EB" w:rsidRPr="007B4212" w:rsidTr="0044020C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B2B42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717,5</w:t>
            </w:r>
          </w:p>
        </w:tc>
      </w:tr>
      <w:tr w:rsidR="009179EB" w:rsidRPr="007B4212" w:rsidTr="0044020C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41335,7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45970,7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B2B42" w:rsidP="00372791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49</w:t>
            </w:r>
            <w:r w:rsidR="00372791">
              <w:rPr>
                <w:sz w:val="24"/>
                <w:szCs w:val="24"/>
                <w:lang w:eastAsia="en-US"/>
              </w:rPr>
              <w:t>315</w:t>
            </w:r>
            <w:r w:rsidRPr="007232E3">
              <w:rPr>
                <w:sz w:val="24"/>
                <w:szCs w:val="24"/>
                <w:lang w:eastAsia="en-US"/>
              </w:rPr>
              <w:t>,</w:t>
            </w:r>
            <w:r w:rsidR="003727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FF61BF" w:rsidP="00372791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1752</w:t>
            </w:r>
            <w:r w:rsidR="00372791">
              <w:rPr>
                <w:sz w:val="24"/>
                <w:szCs w:val="24"/>
                <w:lang w:eastAsia="en-US"/>
              </w:rPr>
              <w:t>92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372791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179EB" w:rsidRPr="007B4212" w:rsidTr="0044020C">
        <w:trPr>
          <w:trHeight w:val="616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373CA6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389,1</w:t>
            </w:r>
          </w:p>
        </w:tc>
      </w:tr>
      <w:tr w:rsidR="009179EB" w:rsidRPr="007B4212" w:rsidTr="0044020C">
        <w:trPr>
          <w:trHeight w:val="836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</w:t>
            </w:r>
            <w:r w:rsidR="009179EB" w:rsidRPr="007232E3">
              <w:rPr>
                <w:b w:val="0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350,2</w:t>
            </w:r>
          </w:p>
        </w:tc>
      </w:tr>
      <w:tr w:rsidR="009179EB" w:rsidRPr="007B4212" w:rsidTr="0044020C">
        <w:trPr>
          <w:trHeight w:val="69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</w:t>
            </w:r>
            <w:r w:rsidR="009179EB" w:rsidRPr="007232E3">
              <w:rPr>
                <w:b w:val="0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38,9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Наличие Генерального плана МО «Город Обнинск» в новых границах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карты (плана) МО «Город Обнинск» в новых границах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 Мероприятия 1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 Мероприятия 1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Правил землепользования и застройки МО «Город </w:t>
            </w: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Обнинск», в соответствии с новым Генеральным планом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 Мероприятия 1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7B421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40167,6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45374,9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48347,0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FF61BF" w:rsidP="0044020C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171450,2</w:t>
            </w:r>
          </w:p>
        </w:tc>
      </w:tr>
      <w:tr w:rsidR="009179EB" w:rsidRPr="007B4212" w:rsidTr="0044020C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2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9179EB" w:rsidRPr="007B4212" w:rsidTr="0044020C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1160,3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FF61BF" w:rsidP="0044020C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372791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372791">
              <w:rPr>
                <w:b w:val="0"/>
                <w:sz w:val="24"/>
                <w:szCs w:val="24"/>
                <w:lang w:eastAsia="en-US"/>
              </w:rPr>
              <w:t>43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  <w:r w:rsidR="00372791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FF61BF" w:rsidP="00372791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37</w:t>
            </w:r>
            <w:r w:rsidR="00372791">
              <w:rPr>
                <w:b w:val="0"/>
                <w:sz w:val="24"/>
                <w:szCs w:val="24"/>
                <w:lang w:eastAsia="en-US"/>
              </w:rPr>
              <w:t>63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  <w:r w:rsidR="0037279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3</w:t>
            </w:r>
          </w:p>
          <w:p w:rsidR="009179EB" w:rsidRPr="007B4212" w:rsidRDefault="009179EB" w:rsidP="0044020C"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Доля выполненных п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одготовительных работ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 от запланированных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16636F" w:rsidRDefault="009179EB" w:rsidP="0044020C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9179EB" w:rsidRPr="007B4212" w:rsidTr="0044020C">
        <w:trPr>
          <w:trHeight w:val="84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4. 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9179EB" w:rsidRPr="007B4212" w:rsidRDefault="009179EB" w:rsidP="0044020C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408,0</w:t>
            </w:r>
          </w:p>
        </w:tc>
      </w:tr>
      <w:tr w:rsidR="009179EB" w:rsidRPr="007B4212" w:rsidTr="0044020C">
        <w:trPr>
          <w:trHeight w:val="994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3CA6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367,3</w:t>
            </w:r>
          </w:p>
        </w:tc>
        <w:bookmarkStart w:id="0" w:name="_GoBack"/>
        <w:bookmarkEnd w:id="0"/>
      </w:tr>
      <w:tr w:rsidR="009179EB" w:rsidRPr="007B4212" w:rsidTr="0044020C">
        <w:trPr>
          <w:trHeight w:val="54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373CA6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B50A92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40,7</w:t>
            </w:r>
          </w:p>
        </w:tc>
      </w:tr>
      <w:tr w:rsidR="009179EB" w:rsidRPr="007B4212" w:rsidTr="0044020C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4</w:t>
            </w:r>
          </w:p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</w:rPr>
              <w:t xml:space="preserve">Количество обучающихся по образовательной программе высшего образования в сфере архитектуры и градостроительства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232E3" w:rsidRDefault="009179EB" w:rsidP="0044020C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179EB" w:rsidRPr="007B4212" w:rsidTr="0044020C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</w:pPr>
            <w:r w:rsidRPr="007B4212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46056,5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47384,5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FF61BF" w:rsidP="0044020C">
            <w:r>
              <w:rPr>
                <w:sz w:val="24"/>
                <w:szCs w:val="24"/>
              </w:rPr>
              <w:t>49097,8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2791" w:rsidP="0044020C">
            <w:r>
              <w:rPr>
                <w:sz w:val="24"/>
                <w:szCs w:val="24"/>
              </w:rPr>
              <w:t>59300,9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372791" w:rsidP="0044020C">
            <w:r>
              <w:rPr>
                <w:sz w:val="24"/>
                <w:szCs w:val="24"/>
              </w:rPr>
              <w:t>201839,7</w:t>
            </w:r>
          </w:p>
        </w:tc>
      </w:tr>
      <w:tr w:rsidR="009179EB" w:rsidRPr="007B4212" w:rsidTr="0044020C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r>
              <w:rPr>
                <w:sz w:val="24"/>
                <w:szCs w:val="24"/>
              </w:rPr>
              <w:t>3413,6</w:t>
            </w:r>
          </w:p>
        </w:tc>
      </w:tr>
      <w:tr w:rsidR="009179EB" w:rsidRPr="007B4212" w:rsidTr="0044020C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733,7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r>
              <w:rPr>
                <w:sz w:val="24"/>
                <w:szCs w:val="24"/>
              </w:rPr>
              <w:t>1009,3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r>
              <w:rPr>
                <w:sz w:val="24"/>
                <w:szCs w:val="24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Pr="007B4212" w:rsidRDefault="00B50A92" w:rsidP="0044020C">
            <w:r>
              <w:rPr>
                <w:sz w:val="24"/>
                <w:szCs w:val="24"/>
              </w:rPr>
              <w:t>2795,4</w:t>
            </w:r>
          </w:p>
        </w:tc>
      </w:tr>
      <w:tr w:rsidR="009179EB" w:rsidTr="0044020C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44189,8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9179EB" w:rsidP="0044020C">
            <w:r w:rsidRPr="007B4212">
              <w:rPr>
                <w:sz w:val="24"/>
                <w:szCs w:val="24"/>
              </w:rPr>
              <w:t>44600,7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FF61BF" w:rsidP="0044020C">
            <w:r>
              <w:rPr>
                <w:sz w:val="24"/>
                <w:szCs w:val="24"/>
              </w:rPr>
              <w:t>47762,1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179EB" w:rsidRPr="007B4212" w:rsidRDefault="00372791" w:rsidP="0044020C">
            <w:r>
              <w:rPr>
                <w:sz w:val="24"/>
                <w:szCs w:val="24"/>
              </w:rPr>
              <w:t>59078,1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179EB" w:rsidRDefault="00372791" w:rsidP="0044020C">
            <w:r>
              <w:rPr>
                <w:sz w:val="24"/>
                <w:szCs w:val="24"/>
              </w:rPr>
              <w:t>195630,7</w:t>
            </w:r>
          </w:p>
        </w:tc>
      </w:tr>
    </w:tbl>
    <w:p w:rsidR="006508F1" w:rsidRPr="006508F1" w:rsidRDefault="006508F1" w:rsidP="006508F1"/>
    <w:sectPr w:rsidR="006508F1" w:rsidRPr="006508F1" w:rsidSect="009179EB"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B8404C"/>
    <w:multiLevelType w:val="multilevel"/>
    <w:tmpl w:val="F9D61E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7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EB"/>
    <w:rsid w:val="00065098"/>
    <w:rsid w:val="00103D22"/>
    <w:rsid w:val="00115C41"/>
    <w:rsid w:val="0016636F"/>
    <w:rsid w:val="001738C4"/>
    <w:rsid w:val="001816C6"/>
    <w:rsid w:val="00226438"/>
    <w:rsid w:val="002360FF"/>
    <w:rsid w:val="00250507"/>
    <w:rsid w:val="00272127"/>
    <w:rsid w:val="00275613"/>
    <w:rsid w:val="00305519"/>
    <w:rsid w:val="00372791"/>
    <w:rsid w:val="00373CA6"/>
    <w:rsid w:val="003B2B42"/>
    <w:rsid w:val="0044020C"/>
    <w:rsid w:val="004647A9"/>
    <w:rsid w:val="004B0091"/>
    <w:rsid w:val="004C73EB"/>
    <w:rsid w:val="004D6B57"/>
    <w:rsid w:val="00533B7B"/>
    <w:rsid w:val="005D4637"/>
    <w:rsid w:val="00626BF7"/>
    <w:rsid w:val="0063176D"/>
    <w:rsid w:val="006508F1"/>
    <w:rsid w:val="00663BDE"/>
    <w:rsid w:val="006C3C36"/>
    <w:rsid w:val="006E7613"/>
    <w:rsid w:val="00706405"/>
    <w:rsid w:val="007232E3"/>
    <w:rsid w:val="00745BC6"/>
    <w:rsid w:val="00795962"/>
    <w:rsid w:val="00871EEF"/>
    <w:rsid w:val="00874B7B"/>
    <w:rsid w:val="008A44AF"/>
    <w:rsid w:val="008F11A8"/>
    <w:rsid w:val="0091258F"/>
    <w:rsid w:val="009179EB"/>
    <w:rsid w:val="009467D5"/>
    <w:rsid w:val="00995868"/>
    <w:rsid w:val="00A644EF"/>
    <w:rsid w:val="00B3256C"/>
    <w:rsid w:val="00B50A92"/>
    <w:rsid w:val="00BA2A7B"/>
    <w:rsid w:val="00BF3392"/>
    <w:rsid w:val="00C2174D"/>
    <w:rsid w:val="00C54195"/>
    <w:rsid w:val="00C86271"/>
    <w:rsid w:val="00CB5649"/>
    <w:rsid w:val="00D928CE"/>
    <w:rsid w:val="00E66207"/>
    <w:rsid w:val="00E66862"/>
    <w:rsid w:val="00ED3041"/>
    <w:rsid w:val="00F044FF"/>
    <w:rsid w:val="00F31B43"/>
    <w:rsid w:val="00F45F60"/>
    <w:rsid w:val="00F5265B"/>
    <w:rsid w:val="00FB1F1E"/>
    <w:rsid w:val="00FB4438"/>
    <w:rsid w:val="00FB5B71"/>
    <w:rsid w:val="00FB6143"/>
    <w:rsid w:val="00FF1CF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0751-9EE9-4585-A4AC-CCFE28BB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right="-1" w:firstLine="720"/>
      <w:jc w:val="both"/>
    </w:pPr>
  </w:style>
  <w:style w:type="paragraph" w:styleId="3">
    <w:name w:val="Body Text 3"/>
    <w:basedOn w:val="a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179EB"/>
    <w:pPr>
      <w:suppressAutoHyphens/>
      <w:spacing w:after="120" w:line="480" w:lineRule="auto"/>
      <w:ind w:left="283"/>
    </w:pPr>
    <w:rPr>
      <w:b w:val="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BF1~1\AppData\Local\Temp\smDocs\smE271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smE271.tmp</Template>
  <TotalTime>60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</dc:creator>
  <cp:keywords/>
  <cp:lastModifiedBy>User</cp:lastModifiedBy>
  <cp:revision>7</cp:revision>
  <cp:lastPrinted>2024-06-05T06:04:00Z</cp:lastPrinted>
  <dcterms:created xsi:type="dcterms:W3CDTF">2024-04-02T05:47:00Z</dcterms:created>
  <dcterms:modified xsi:type="dcterms:W3CDTF">2024-06-07T05:34:00Z</dcterms:modified>
</cp:coreProperties>
</file>